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8.01）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8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01</w:t>
      </w:r>
      <w:r>
        <w:rPr>
          <w:rFonts w:hint="eastAsia"/>
          <w:szCs w:val="32"/>
        </w:rPr>
        <w:t>日</w:t>
      </w:r>
      <w:r>
        <w:rPr>
          <w:rFonts w:hint="eastAsia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/>
          <w:szCs w:val="32"/>
        </w:rPr>
        <w:t>:00进行发版，本次相关发版的主要内容如下：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非招</w:t>
      </w:r>
    </w:p>
    <w:p>
      <w:pPr>
        <w:pStyle w:val="22"/>
        <w:numPr>
          <w:ilvl w:val="0"/>
          <w:numId w:val="2"/>
        </w:numPr>
        <w:ind w:left="64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修复评审结果编辑页面，点击提交没有反应的问题</w:t>
      </w:r>
    </w:p>
    <w:p>
      <w:pPr>
        <w:pStyle w:val="3"/>
        <w:widowControl w:val="0"/>
        <w:numPr>
          <w:ilvl w:val="0"/>
          <w:numId w:val="0"/>
        </w:numPr>
        <w:spacing w:before="120" w:line="560" w:lineRule="exact"/>
        <w:ind w:left="643" w:left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商城</w:t>
      </w:r>
    </w:p>
    <w:p>
      <w:pPr>
        <w:pStyle w:val="22"/>
        <w:numPr>
          <w:ilvl w:val="0"/>
          <w:numId w:val="3"/>
        </w:numPr>
        <w:ind w:left="64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修复经营主体点击付款申请无法加载页面的问题。</w:t>
      </w:r>
    </w:p>
    <w:p>
      <w:pPr>
        <w:rPr>
          <w:rFonts w:hint="default"/>
        </w:rPr>
      </w:pP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ind w:left="0" w:leftChars="0" w:firstLine="0" w:firstLineChars="0"/>
        <w:rPr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05A7F"/>
    <w:multiLevelType w:val="singleLevel"/>
    <w:tmpl w:val="CE805A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C2BCBC"/>
    <w:multiLevelType w:val="singleLevel"/>
    <w:tmpl w:val="FDC2BC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NWYxZTE3MWU1YzE0ODU3YzM5ZDkzZGZkOThiNTA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57AC7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551BAB"/>
    <w:rsid w:val="1A6029F2"/>
    <w:rsid w:val="1A6879C1"/>
    <w:rsid w:val="1A871897"/>
    <w:rsid w:val="1AD23C24"/>
    <w:rsid w:val="1AE316E2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8D125E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0197F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BF7901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972CC8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2E1037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C155F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1D1CB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51372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381B6D"/>
    <w:rsid w:val="58420E3E"/>
    <w:rsid w:val="58963595"/>
    <w:rsid w:val="58EA1CCD"/>
    <w:rsid w:val="590905A3"/>
    <w:rsid w:val="591D7BD6"/>
    <w:rsid w:val="592B327E"/>
    <w:rsid w:val="5964056E"/>
    <w:rsid w:val="597933D0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2C14F1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19565E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1204ED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5D6FBA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A772C5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D5249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FFC833"/>
    <w:rsid w:val="BF715D3E"/>
    <w:rsid w:val="CDE5B0F8"/>
    <w:rsid w:val="CDFD4AD4"/>
    <w:rsid w:val="CFFCE5E7"/>
    <w:rsid w:val="CFFFC86E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EF806A"/>
    <w:rsid w:val="F9FFACF7"/>
    <w:rsid w:val="FB6FF167"/>
    <w:rsid w:val="FB7F12D3"/>
    <w:rsid w:val="FDDD499F"/>
    <w:rsid w:val="FDEF6B8C"/>
    <w:rsid w:val="FDF3EA56"/>
    <w:rsid w:val="FF4FC294"/>
    <w:rsid w:val="FFA7F15B"/>
    <w:rsid w:val="FFBBEAE9"/>
    <w:rsid w:val="FFBE0DD4"/>
    <w:rsid w:val="FFE37A56"/>
    <w:rsid w:val="FFE71298"/>
    <w:rsid w:val="FFEFB920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827</Characters>
  <Lines>6</Lines>
  <Paragraphs>1</Paragraphs>
  <TotalTime>12</TotalTime>
  <ScaleCrop>false</ScaleCrop>
  <LinksUpToDate>false</LinksUpToDate>
  <CharactersWithSpaces>827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2023-11-22T17:31:00Z</dcterms:created>
  <dc:creator>jxp</dc:creator>
  <cp:lastModifiedBy>YITIAN</cp:lastModifiedBy>
  <dcterms:modified xsi:type="dcterms:W3CDTF">2024-08-01T09:45:32Z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70A05A842C4C4DBDBC429483C2AA0CEF</vt:lpwstr>
  </property>
</Properties>
</file>