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jc w:val="center"/>
        <w:rPr>
          <w:rFonts w:ascii="方正小标宋简体" w:hAnsi="方正小标宋简体" w:eastAsia="方正小标宋简体" w:cs="方正小标宋简体"/>
          <w:sz w:val="44"/>
          <w:szCs w:val="44"/>
        </w:rPr>
      </w:pPr>
      <w:r>
        <w:rPr>
          <w:rFonts w:hint="eastAsia" w:ascii="楷体_GB2312" w:hAnsi="楷体_GB2312" w:eastAsia="楷体_GB2312" w:cs="楷体_GB2312"/>
          <w:b/>
          <w:bCs/>
          <w:szCs w:val="32"/>
        </w:rPr>
        <w:drawing>
          <wp:anchor distT="0" distB="0" distL="114300" distR="114300" simplePos="0" relativeHeight="251659264" behindDoc="1" locked="0" layoutInCell="1" allowOverlap="1">
            <wp:simplePos x="0" y="0"/>
            <wp:positionH relativeFrom="column">
              <wp:posOffset>-366395</wp:posOffset>
            </wp:positionH>
            <wp:positionV relativeFrom="paragraph">
              <wp:posOffset>62230</wp:posOffset>
            </wp:positionV>
            <wp:extent cx="1849755" cy="448945"/>
            <wp:effectExtent l="0" t="0" r="17145" b="8255"/>
            <wp:wrapThrough wrapText="bothSides">
              <wp:wrapPolygon>
                <wp:start x="0" y="0"/>
                <wp:lineTo x="0" y="20378"/>
                <wp:lineTo x="21355" y="20378"/>
                <wp:lineTo x="21355" y="0"/>
                <wp:lineTo x="0" y="0"/>
              </wp:wrapPolygon>
            </wp:wrapThrough>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12"/>
                    <a:stretch>
                      <a:fillRect/>
                    </a:stretch>
                  </pic:blipFill>
                  <pic:spPr>
                    <a:xfrm>
                      <a:off x="0" y="0"/>
                      <a:ext cx="1849755" cy="448945"/>
                    </a:xfrm>
                    <a:prstGeom prst="rect">
                      <a:avLst/>
                    </a:prstGeom>
                  </pic:spPr>
                </pic:pic>
              </a:graphicData>
            </a:graphic>
          </wp:anchor>
        </w:drawing>
      </w:r>
    </w:p>
    <w:p>
      <w:pPr>
        <w:keepNext w:val="0"/>
        <w:keepLines w:val="0"/>
        <w:widowControl w:val="0"/>
        <w:suppressLineNumbers w:val="0"/>
        <w:spacing w:before="312" w:beforeLines="100" w:beforeAutospacing="0" w:after="0" w:afterAutospacing="0" w:line="576" w:lineRule="exact"/>
        <w:ind w:left="0" w:right="0" w:firstLine="0" w:firstLineChars="0"/>
        <w:jc w:val="center"/>
        <w:rPr>
          <w:rFonts w:hint="default" w:ascii="方正小标宋简体" w:hAnsi="方正小标宋简体" w:eastAsia="方正小标宋简体" w:cs="方正小标宋简体"/>
          <w:color w:val="000000"/>
          <w:kern w:val="2"/>
          <w:sz w:val="44"/>
          <w:szCs w:val="44"/>
        </w:rPr>
      </w:pPr>
      <w:r>
        <w:rPr>
          <w:rFonts w:hint="default" w:ascii="方正小标宋简体" w:hAnsi="方正小标宋简体" w:eastAsia="方正小标宋简体" w:cs="方正小标宋简体"/>
          <w:color w:val="000000"/>
          <w:kern w:val="2"/>
          <w:sz w:val="44"/>
          <w:szCs w:val="44"/>
          <w:lang w:eastAsia="zh-CN" w:bidi="ar"/>
        </w:rPr>
        <w:t>20240516国能e购发版公告</w:t>
      </w:r>
      <w:bookmarkStart w:id="0" w:name="_GoBack"/>
      <w:bookmarkEnd w:id="0"/>
    </w:p>
    <w:p>
      <w:pPr>
        <w:keepNext w:val="0"/>
        <w:keepLines w:val="0"/>
        <w:widowControl w:val="0"/>
        <w:suppressLineNumbers w:val="0"/>
        <w:spacing w:before="0" w:beforeAutospacing="0" w:after="312" w:afterLines="100" w:afterAutospacing="0" w:line="576" w:lineRule="exact"/>
        <w:ind w:left="0" w:right="0" w:firstLine="0" w:firstLineChars="0"/>
        <w:jc w:val="center"/>
        <w:rPr>
          <w:rFonts w:hint="default" w:ascii="仿宋_GB2312" w:hAnsi="Times New Roman" w:eastAsia="仿宋_GB2312" w:cs="Times New Roman"/>
          <w:b w:val="0"/>
          <w:color w:val="000000"/>
          <w:kern w:val="2"/>
          <w:sz w:val="32"/>
          <w:szCs w:val="32"/>
        </w:rPr>
      </w:pPr>
      <w:r>
        <w:rPr>
          <w:rFonts w:hint="default" w:ascii="仿宋_GB2312" w:hAnsi="Times New Roman" w:eastAsia="仿宋_GB2312" w:cs="仿宋_GB2312"/>
          <w:b w:val="0"/>
          <w:color w:val="000000"/>
          <w:kern w:val="2"/>
          <w:sz w:val="32"/>
          <w:szCs w:val="32"/>
          <w:lang w:val="en-US" w:eastAsia="zh-CN" w:bidi="ar"/>
        </w:rPr>
        <w:t>（2024.</w:t>
      </w:r>
      <w:r>
        <w:rPr>
          <w:rFonts w:hint="default" w:ascii="仿宋_GB2312" w:hAnsi="Times New Roman" w:eastAsia="仿宋_GB2312" w:cs="Times New Roman"/>
          <w:b w:val="0"/>
          <w:color w:val="000000"/>
          <w:kern w:val="2"/>
          <w:sz w:val="32"/>
          <w:szCs w:val="32"/>
          <w:lang w:val="en-US" w:eastAsia="zh-CN" w:bidi="ar"/>
        </w:rPr>
        <w:t>0</w:t>
      </w:r>
      <w:r>
        <w:rPr>
          <w:rFonts w:hint="default" w:hAnsi="Times New Roman" w:cs="Times New Roman"/>
          <w:b w:val="0"/>
          <w:color w:val="000000"/>
          <w:kern w:val="2"/>
          <w:sz w:val="32"/>
          <w:szCs w:val="32"/>
          <w:lang w:eastAsia="zh-CN" w:bidi="ar"/>
        </w:rPr>
        <w:t>5</w:t>
      </w:r>
      <w:r>
        <w:rPr>
          <w:rFonts w:hint="default" w:ascii="仿宋_GB2312" w:hAnsi="Times New Roman" w:eastAsia="仿宋_GB2312" w:cs="仿宋_GB2312"/>
          <w:b w:val="0"/>
          <w:color w:val="000000"/>
          <w:kern w:val="2"/>
          <w:sz w:val="32"/>
          <w:szCs w:val="32"/>
          <w:lang w:val="en-US" w:eastAsia="zh-CN" w:bidi="ar"/>
        </w:rPr>
        <w:t>.</w:t>
      </w:r>
      <w:r>
        <w:rPr>
          <w:rFonts w:hint="default" w:hAnsi="Times New Roman" w:cs="仿宋_GB2312"/>
          <w:b w:val="0"/>
          <w:color w:val="000000"/>
          <w:kern w:val="2"/>
          <w:sz w:val="32"/>
          <w:szCs w:val="32"/>
          <w:lang w:eastAsia="zh-CN" w:bidi="ar"/>
        </w:rPr>
        <w:t>16</w:t>
      </w:r>
      <w:r>
        <w:rPr>
          <w:rFonts w:hint="default" w:ascii="仿宋_GB2312" w:hAnsi="Times New Roman" w:eastAsia="仿宋_GB2312" w:cs="仿宋_GB2312"/>
          <w:b w:val="0"/>
          <w:color w:val="000000"/>
          <w:kern w:val="2"/>
          <w:sz w:val="32"/>
          <w:szCs w:val="32"/>
          <w:lang w:val="en-US" w:eastAsia="zh-CN" w:bidi="ar"/>
        </w:rPr>
        <w:t>）</w:t>
      </w:r>
    </w:p>
    <w:p>
      <w:pPr>
        <w:pStyle w:val="2"/>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exact"/>
        <w:ind w:left="0" w:leftChars="0" w:right="0" w:firstLine="640" w:firstLineChars="200"/>
        <w:rPr>
          <w:rFonts w:hint="default" w:ascii="黑体" w:hAnsi="宋体" w:eastAsia="黑体" w:cs="黑体"/>
          <w:b w:val="0"/>
          <w:i/>
          <w:iCs/>
          <w:color w:val="000000"/>
          <w:kern w:val="2"/>
          <w:sz w:val="32"/>
          <w:szCs w:val="32"/>
          <w:lang w:eastAsia="zh-CN" w:bidi="ar"/>
        </w:rPr>
      </w:pPr>
      <w:r>
        <w:rPr>
          <w:rFonts w:hint="default" w:ascii="仿宋_GB2312" w:hAnsi="Times New Roman" w:eastAsia="仿宋_GB2312" w:cs="仿宋_GB2312"/>
          <w:b w:val="0"/>
          <w:color w:val="000000"/>
          <w:kern w:val="2"/>
          <w:sz w:val="32"/>
          <w:szCs w:val="32"/>
        </w:rPr>
        <w:t>2024年</w:t>
      </w:r>
      <w:r>
        <w:rPr>
          <w:rFonts w:hint="default" w:hAnsi="Times New Roman" w:cs="仿宋_GB2312"/>
          <w:b w:val="0"/>
          <w:color w:val="000000"/>
          <w:kern w:val="2"/>
          <w:sz w:val="32"/>
          <w:szCs w:val="32"/>
        </w:rPr>
        <w:t>5</w:t>
      </w:r>
      <w:r>
        <w:rPr>
          <w:rFonts w:hint="default" w:ascii="仿宋_GB2312" w:hAnsi="Times New Roman" w:eastAsia="仿宋_GB2312" w:cs="仿宋_GB2312"/>
          <w:b w:val="0"/>
          <w:color w:val="000000"/>
          <w:kern w:val="2"/>
          <w:sz w:val="32"/>
          <w:szCs w:val="32"/>
        </w:rPr>
        <w:t>月</w:t>
      </w:r>
      <w:r>
        <w:rPr>
          <w:rFonts w:hint="default" w:hAnsi="Times New Roman" w:cs="仿宋_GB2312"/>
          <w:b w:val="0"/>
          <w:color w:val="000000"/>
          <w:kern w:val="2"/>
          <w:sz w:val="32"/>
          <w:szCs w:val="32"/>
        </w:rPr>
        <w:t>16</w:t>
      </w:r>
      <w:r>
        <w:rPr>
          <w:rFonts w:hint="default" w:ascii="仿宋_GB2312" w:hAnsi="Times New Roman" w:eastAsia="仿宋_GB2312" w:cs="仿宋_GB2312"/>
          <w:b w:val="0"/>
          <w:color w:val="000000"/>
          <w:kern w:val="2"/>
          <w:sz w:val="32"/>
          <w:szCs w:val="32"/>
        </w:rPr>
        <w:t>日商务网公司技术研发中心完成国能e购</w:t>
      </w:r>
      <w:r>
        <w:rPr>
          <w:rFonts w:hint="default" w:ascii="仿宋_GB2312" w:hAnsi="Times New Roman" w:eastAsia="仿宋_GB2312" w:cs="Times New Roman"/>
          <w:b w:val="0"/>
          <w:color w:val="000000"/>
          <w:kern w:val="2"/>
          <w:sz w:val="32"/>
          <w:szCs w:val="32"/>
        </w:rPr>
        <w:t>2024年第</w:t>
      </w:r>
      <w:r>
        <w:rPr>
          <w:rFonts w:hint="default" w:hAnsi="Times New Roman" w:cs="Times New Roman"/>
          <w:b w:val="0"/>
          <w:color w:val="000000"/>
          <w:kern w:val="2"/>
          <w:sz w:val="32"/>
          <w:szCs w:val="32"/>
        </w:rPr>
        <w:t>八</w:t>
      </w:r>
      <w:r>
        <w:rPr>
          <w:rFonts w:hint="default" w:ascii="仿宋_GB2312" w:hAnsi="Times New Roman" w:eastAsia="仿宋_GB2312" w:cs="仿宋_GB2312"/>
          <w:b w:val="0"/>
          <w:color w:val="000000"/>
          <w:kern w:val="2"/>
          <w:sz w:val="32"/>
          <w:szCs w:val="32"/>
        </w:rPr>
        <w:t>次常规发版上线，共上线</w:t>
      </w:r>
      <w:r>
        <w:rPr>
          <w:rFonts w:hint="default" w:hAnsi="Times New Roman" w:cs="仿宋_GB2312"/>
          <w:b w:val="0"/>
          <w:color w:val="000000"/>
          <w:kern w:val="2"/>
          <w:sz w:val="32"/>
          <w:szCs w:val="32"/>
        </w:rPr>
        <w:t>4</w:t>
      </w:r>
      <w:r>
        <w:rPr>
          <w:rFonts w:hint="default" w:ascii="仿宋_GB2312" w:hAnsi="Times New Roman" w:eastAsia="仿宋_GB2312" w:cs="仿宋_GB2312"/>
          <w:b w:val="0"/>
          <w:color w:val="000000"/>
          <w:kern w:val="2"/>
          <w:sz w:val="32"/>
          <w:szCs w:val="32"/>
        </w:rPr>
        <w:t>项功能，其中非招标采购</w:t>
      </w:r>
      <w:r>
        <w:rPr>
          <w:rFonts w:hint="default" w:hAnsi="Times New Roman" w:cs="仿宋_GB2312"/>
          <w:b w:val="0"/>
          <w:color w:val="000000"/>
          <w:kern w:val="2"/>
          <w:sz w:val="32"/>
          <w:szCs w:val="32"/>
        </w:rPr>
        <w:t>1</w:t>
      </w:r>
      <w:r>
        <w:rPr>
          <w:rFonts w:hint="default" w:ascii="仿宋_GB2312" w:hAnsi="Times New Roman" w:eastAsia="仿宋_GB2312" w:cs="仿宋_GB2312"/>
          <w:b w:val="0"/>
          <w:color w:val="000000"/>
          <w:kern w:val="2"/>
          <w:sz w:val="32"/>
          <w:szCs w:val="32"/>
        </w:rPr>
        <w:t>项，商城</w:t>
      </w:r>
      <w:r>
        <w:rPr>
          <w:rFonts w:hint="default" w:hAnsi="Times New Roman" w:cs="仿宋_GB2312"/>
          <w:b w:val="0"/>
          <w:color w:val="000000"/>
          <w:kern w:val="2"/>
          <w:sz w:val="32"/>
          <w:szCs w:val="32"/>
        </w:rPr>
        <w:t>2</w:t>
      </w:r>
      <w:r>
        <w:rPr>
          <w:rFonts w:hint="default" w:ascii="仿宋_GB2312" w:hAnsi="Times New Roman" w:eastAsia="仿宋_GB2312" w:cs="仿宋_GB2312"/>
          <w:b w:val="0"/>
          <w:color w:val="000000"/>
          <w:kern w:val="2"/>
          <w:sz w:val="32"/>
          <w:szCs w:val="32"/>
        </w:rPr>
        <w:t>项</w:t>
      </w:r>
      <w:r>
        <w:rPr>
          <w:rFonts w:hint="default" w:hAnsi="Times New Roman" w:cs="仿宋_GB2312"/>
          <w:b w:val="0"/>
          <w:color w:val="000000"/>
          <w:kern w:val="2"/>
          <w:sz w:val="32"/>
          <w:szCs w:val="32"/>
        </w:rPr>
        <w:t>，会员管理1项</w:t>
      </w:r>
      <w:r>
        <w:rPr>
          <w:rFonts w:hint="default" w:ascii="仿宋_GB2312" w:hAnsi="Times New Roman" w:eastAsia="仿宋_GB2312" w:cs="仿宋_GB2312"/>
          <w:b w:val="0"/>
          <w:color w:val="000000"/>
          <w:kern w:val="2"/>
          <w:sz w:val="32"/>
          <w:szCs w:val="32"/>
        </w:rPr>
        <w:t>，具体如下：</w:t>
      </w:r>
    </w:p>
    <w:p>
      <w:pPr>
        <w:keepNext w:val="0"/>
        <w:keepLines w:val="0"/>
        <w:widowControl w:val="0"/>
        <w:suppressLineNumbers w:val="0"/>
        <w:autoSpaceDE w:val="0"/>
        <w:autoSpaceDN/>
        <w:spacing w:before="120" w:beforeAutospacing="0" w:after="0" w:afterAutospacing="0" w:line="560" w:lineRule="exact"/>
        <w:ind w:left="0" w:leftChars="0" w:right="0" w:firstLine="640" w:firstLineChars="200"/>
        <w:jc w:val="left"/>
        <w:outlineLvl w:val="0"/>
        <w:rPr>
          <w:rFonts w:hint="default" w:ascii="黑体" w:hAnsi="宋体" w:eastAsia="黑体" w:cs="黑体"/>
          <w:b w:val="0"/>
          <w:color w:val="000000"/>
          <w:kern w:val="2"/>
          <w:sz w:val="32"/>
          <w:szCs w:val="32"/>
        </w:rPr>
      </w:pPr>
      <w:r>
        <w:rPr>
          <w:rFonts w:hint="default" w:ascii="黑体" w:hAnsi="宋体" w:eastAsia="黑体" w:cs="黑体"/>
          <w:b w:val="0"/>
          <w:color w:val="000000"/>
          <w:kern w:val="2"/>
          <w:sz w:val="32"/>
          <w:szCs w:val="32"/>
          <w:lang w:val="en-US" w:eastAsia="zh-CN" w:bidi="ar"/>
        </w:rPr>
        <w:t>一、非招标采购</w:t>
      </w:r>
    </w:p>
    <w:p>
      <w:pPr>
        <w:pStyle w:val="2"/>
        <w:rPr>
          <w:rFonts w:hint="default" w:hAnsi="Times New Roman" w:cs="Times New Roman"/>
          <w:b w:val="0"/>
          <w:color w:val="000000"/>
          <w:kern w:val="2"/>
          <w:sz w:val="32"/>
          <w:szCs w:val="32"/>
          <w:lang w:eastAsia="zh-CN"/>
        </w:rPr>
      </w:pPr>
      <w:r>
        <w:rPr>
          <w:rFonts w:hint="default" w:hAnsi="Times New Roman" w:cs="Times New Roman"/>
          <w:b w:val="0"/>
          <w:color w:val="000000"/>
          <w:kern w:val="2"/>
          <w:sz w:val="32"/>
          <w:szCs w:val="32"/>
        </w:rPr>
        <w:t>1.（SRM计划分配）新疆哈密公司作为采购人提报计划时，若专业板块为煤炭，则由西北公司进行采购，其余专业板块仍由化工公司进行采购。</w:t>
      </w:r>
    </w:p>
    <w:p>
      <w:pPr>
        <w:keepNext w:val="0"/>
        <w:keepLines w:val="0"/>
        <w:widowControl w:val="0"/>
        <w:suppressLineNumbers w:val="0"/>
        <w:autoSpaceDE w:val="0"/>
        <w:autoSpaceDN/>
        <w:spacing w:before="120" w:beforeAutospacing="0" w:after="0" w:afterAutospacing="0" w:line="560" w:lineRule="exact"/>
        <w:ind w:left="0" w:leftChars="0" w:right="0" w:firstLine="640" w:firstLineChars="200"/>
        <w:jc w:val="left"/>
        <w:outlineLvl w:val="0"/>
        <w:rPr>
          <w:rFonts w:hint="default" w:ascii="黑体" w:hAnsi="宋体" w:eastAsia="黑体" w:cs="黑体"/>
          <w:b w:val="0"/>
          <w:color w:val="000000"/>
          <w:kern w:val="2"/>
          <w:sz w:val="32"/>
          <w:szCs w:val="32"/>
        </w:rPr>
      </w:pPr>
      <w:r>
        <w:rPr>
          <w:rFonts w:hint="default" w:ascii="黑体" w:hAnsi="宋体" w:eastAsia="黑体" w:cs="黑体"/>
          <w:b w:val="0"/>
          <w:color w:val="000000"/>
          <w:kern w:val="2"/>
          <w:sz w:val="32"/>
          <w:szCs w:val="32"/>
          <w:lang w:val="en-US" w:eastAsia="zh-CN" w:bidi="ar"/>
        </w:rPr>
        <w:t>二、商城</w:t>
      </w:r>
    </w:p>
    <w:p>
      <w:pPr>
        <w:keepNext w:val="0"/>
        <w:keepLines w:val="0"/>
        <w:widowControl/>
        <w:suppressLineNumbers w:val="0"/>
        <w:spacing w:before="0" w:beforeAutospacing="0" w:after="0" w:afterAutospacing="0"/>
        <w:ind w:left="0" w:right="0"/>
        <w:jc w:val="both"/>
        <w:rPr>
          <w:rFonts w:hint="default" w:hAnsi="Times New Roman" w:cs="仿宋_GB2312"/>
          <w:b w:val="0"/>
          <w:color w:val="000000"/>
          <w:kern w:val="2"/>
          <w:sz w:val="32"/>
          <w:szCs w:val="32"/>
          <w:lang w:eastAsia="zh-CN" w:bidi="ar"/>
        </w:rPr>
      </w:pPr>
      <w:r>
        <w:rPr>
          <w:rFonts w:hint="default" w:ascii="仿宋_GB2312" w:hAnsi="Times New Roman" w:eastAsia="仿宋_GB2312" w:cs="仿宋_GB2312"/>
          <w:b w:val="0"/>
          <w:color w:val="000000"/>
          <w:kern w:val="2"/>
          <w:sz w:val="32"/>
          <w:szCs w:val="32"/>
          <w:lang w:val="en-US" w:eastAsia="zh-CN" w:bidi="ar"/>
        </w:rPr>
        <w:t>1.</w:t>
      </w:r>
      <w:r>
        <w:rPr>
          <w:rFonts w:hint="default" w:hAnsi="Times New Roman" w:cs="仿宋_GB2312"/>
          <w:b w:val="0"/>
          <w:color w:val="000000"/>
          <w:kern w:val="2"/>
          <w:sz w:val="32"/>
          <w:szCs w:val="32"/>
          <w:lang w:eastAsia="zh-CN" w:bidi="ar"/>
        </w:rPr>
        <w:t>（订单中心）对专区ERP非服务类订单、超市ERP订单</w:t>
      </w:r>
      <w:r>
        <w:rPr>
          <w:rFonts w:hint="eastAsia" w:hAnsi="Times New Roman" w:cs="仿宋_GB2312"/>
          <w:b w:val="0"/>
          <w:color w:val="000000"/>
          <w:kern w:val="2"/>
          <w:sz w:val="32"/>
          <w:szCs w:val="32"/>
          <w:lang w:val="en-US" w:eastAsia="zh-CN" w:bidi="ar"/>
        </w:rPr>
        <w:t>开放手动验收和发货单重新推送ERP逻辑优化</w:t>
      </w:r>
      <w:r>
        <w:rPr>
          <w:rFonts w:hint="default" w:hAnsi="Times New Roman" w:cs="仿宋_GB2312"/>
          <w:b w:val="0"/>
          <w:color w:val="000000"/>
          <w:kern w:val="2"/>
          <w:sz w:val="32"/>
          <w:szCs w:val="32"/>
          <w:lang w:eastAsia="zh-CN" w:bidi="ar"/>
        </w:rPr>
        <w:t>：</w:t>
      </w:r>
    </w:p>
    <w:p>
      <w:pPr>
        <w:keepNext w:val="0"/>
        <w:keepLines w:val="0"/>
        <w:widowControl/>
        <w:suppressLineNumbers w:val="0"/>
        <w:spacing w:before="0" w:beforeAutospacing="0" w:after="0" w:afterAutospacing="0"/>
        <w:ind w:left="0" w:right="0"/>
        <w:jc w:val="both"/>
        <w:rPr>
          <w:rFonts w:hint="default" w:hAnsi="Times New Roman" w:cs="仿宋_GB2312"/>
          <w:b w:val="0"/>
          <w:color w:val="000000"/>
          <w:kern w:val="2"/>
          <w:sz w:val="32"/>
          <w:szCs w:val="32"/>
          <w:lang w:eastAsia="zh-CN" w:bidi="ar"/>
        </w:rPr>
      </w:pPr>
      <w:r>
        <w:rPr>
          <w:rFonts w:hint="default" w:hAnsi="Times New Roman" w:cs="仿宋_GB2312"/>
          <w:b w:val="0"/>
          <w:color w:val="000000"/>
          <w:kern w:val="2"/>
          <w:sz w:val="32"/>
          <w:szCs w:val="32"/>
          <w:lang w:eastAsia="zh-CN" w:bidi="ar"/>
        </w:rPr>
        <w:t>（1）专区ERP非服务订单[发货中(部分到货)、已到货状态]、超市ERP订单（已到货状态）增加申请手动验收按钮，采购单位申请后，经服务主体审批后可开放手动验收；</w:t>
      </w:r>
    </w:p>
    <w:p>
      <w:pPr>
        <w:keepNext w:val="0"/>
        <w:keepLines w:val="0"/>
        <w:widowControl/>
        <w:suppressLineNumbers w:val="0"/>
        <w:spacing w:before="0" w:beforeAutospacing="0" w:after="0" w:afterAutospacing="0"/>
        <w:ind w:left="0" w:right="0"/>
        <w:jc w:val="both"/>
        <w:rPr>
          <w:rFonts w:hint="default" w:hAnsi="Times New Roman" w:cs="Times New Roman"/>
          <w:b w:val="0"/>
          <w:color w:val="000000"/>
          <w:kern w:val="2"/>
          <w:sz w:val="32"/>
          <w:szCs w:val="32"/>
          <w:lang w:eastAsia="zh-CN"/>
        </w:rPr>
      </w:pPr>
      <w:r>
        <w:rPr>
          <w:rFonts w:hint="default" w:hAnsi="Times New Roman" w:cs="仿宋_GB2312"/>
          <w:b w:val="0"/>
          <w:color w:val="000000"/>
          <w:kern w:val="2"/>
          <w:sz w:val="32"/>
          <w:szCs w:val="32"/>
          <w:lang w:eastAsia="zh-CN" w:bidi="ar"/>
        </w:rPr>
        <w:t>（2）</w:t>
      </w:r>
      <w:r>
        <w:rPr>
          <w:rFonts w:hint="eastAsia" w:hAnsi="Times New Roman" w:cs="仿宋_GB2312"/>
          <w:b w:val="0"/>
          <w:color w:val="000000"/>
          <w:kern w:val="2"/>
          <w:sz w:val="32"/>
          <w:szCs w:val="32"/>
          <w:lang w:val="en-US" w:eastAsia="zh-CN" w:bidi="ar"/>
        </w:rPr>
        <w:t>专区或超市的</w:t>
      </w:r>
      <w:r>
        <w:rPr>
          <w:rFonts w:hint="default" w:hAnsi="Times New Roman" w:cs="仿宋_GB2312"/>
          <w:b w:val="0"/>
          <w:color w:val="000000"/>
          <w:kern w:val="2"/>
          <w:sz w:val="32"/>
          <w:szCs w:val="32"/>
          <w:lang w:val="en-US" w:eastAsia="zh-CN" w:bidi="ar"/>
        </w:rPr>
        <w:t>ERP</w:t>
      </w:r>
      <w:r>
        <w:rPr>
          <w:rFonts w:hint="eastAsia" w:hAnsi="Times New Roman" w:cs="仿宋_GB2312"/>
          <w:b w:val="0"/>
          <w:color w:val="000000"/>
          <w:kern w:val="2"/>
          <w:sz w:val="32"/>
          <w:szCs w:val="32"/>
          <w:lang w:val="en-US" w:eastAsia="zh-CN" w:bidi="ar"/>
        </w:rPr>
        <w:t>订单，发货单状态为</w:t>
      </w:r>
      <w:r>
        <w:rPr>
          <w:rFonts w:hint="default" w:hAnsi="Times New Roman" w:cs="仿宋_GB2312"/>
          <w:b w:val="0"/>
          <w:color w:val="000000"/>
          <w:kern w:val="2"/>
          <w:sz w:val="32"/>
          <w:szCs w:val="32"/>
          <w:lang w:val="en-US" w:eastAsia="zh-CN" w:bidi="ar"/>
        </w:rPr>
        <w:t>“</w:t>
      </w:r>
      <w:r>
        <w:rPr>
          <w:rFonts w:hint="eastAsia" w:hAnsi="Times New Roman" w:cs="仿宋_GB2312"/>
          <w:b w:val="0"/>
          <w:color w:val="000000"/>
          <w:kern w:val="2"/>
          <w:sz w:val="32"/>
          <w:szCs w:val="32"/>
          <w:lang w:val="en-US" w:eastAsia="zh-CN" w:bidi="ar"/>
        </w:rPr>
        <w:t>已到货登记</w:t>
      </w:r>
      <w:r>
        <w:rPr>
          <w:rFonts w:hint="default" w:hAnsi="Times New Roman" w:cs="仿宋_GB2312"/>
          <w:b w:val="0"/>
          <w:color w:val="000000"/>
          <w:kern w:val="2"/>
          <w:sz w:val="32"/>
          <w:szCs w:val="32"/>
          <w:lang w:val="en-US" w:eastAsia="zh-CN" w:bidi="ar"/>
        </w:rPr>
        <w:t>”</w:t>
      </w:r>
      <w:r>
        <w:rPr>
          <w:rFonts w:hint="eastAsia" w:hAnsi="Times New Roman" w:cs="仿宋_GB2312"/>
          <w:b w:val="0"/>
          <w:color w:val="000000"/>
          <w:kern w:val="2"/>
          <w:sz w:val="32"/>
          <w:szCs w:val="32"/>
          <w:lang w:val="en-US" w:eastAsia="zh-CN" w:bidi="ar"/>
        </w:rPr>
        <w:t>或</w:t>
      </w:r>
      <w:r>
        <w:rPr>
          <w:rFonts w:hint="default" w:hAnsi="Times New Roman" w:cs="仿宋_GB2312"/>
          <w:b w:val="0"/>
          <w:color w:val="000000"/>
          <w:kern w:val="2"/>
          <w:sz w:val="32"/>
          <w:szCs w:val="32"/>
          <w:lang w:val="en-US" w:eastAsia="zh-CN" w:bidi="ar"/>
        </w:rPr>
        <w:t>“已到货”状态</w:t>
      </w:r>
      <w:r>
        <w:rPr>
          <w:rFonts w:hint="eastAsia" w:hAnsi="Times New Roman" w:cs="仿宋_GB2312"/>
          <w:b w:val="0"/>
          <w:color w:val="000000"/>
          <w:kern w:val="2"/>
          <w:sz w:val="32"/>
          <w:szCs w:val="32"/>
          <w:lang w:val="en-US" w:eastAsia="zh-CN" w:bidi="ar"/>
        </w:rPr>
        <w:t>、且已获取</w:t>
      </w:r>
      <w:r>
        <w:rPr>
          <w:rFonts w:hint="default" w:hAnsi="Times New Roman" w:cs="仿宋_GB2312"/>
          <w:b w:val="0"/>
          <w:color w:val="000000"/>
          <w:kern w:val="2"/>
          <w:sz w:val="32"/>
          <w:szCs w:val="32"/>
          <w:lang w:val="en-US" w:eastAsia="zh-CN" w:bidi="ar"/>
        </w:rPr>
        <w:t>ERP</w:t>
      </w:r>
      <w:r>
        <w:rPr>
          <w:rFonts w:hint="eastAsia" w:hAnsi="Times New Roman" w:cs="仿宋_GB2312"/>
          <w:b w:val="0"/>
          <w:color w:val="000000"/>
          <w:kern w:val="2"/>
          <w:sz w:val="32"/>
          <w:szCs w:val="32"/>
          <w:lang w:val="en-US" w:eastAsia="zh-CN" w:bidi="ar"/>
        </w:rPr>
        <w:t>订单号，但没有内向交货单号的</w:t>
      </w:r>
      <w:r>
        <w:rPr>
          <w:rFonts w:hint="default" w:hAnsi="Times New Roman" w:cs="仿宋_GB2312"/>
          <w:b w:val="0"/>
          <w:color w:val="000000"/>
          <w:kern w:val="2"/>
          <w:sz w:val="32"/>
          <w:szCs w:val="32"/>
          <w:lang w:eastAsia="zh-CN" w:bidi="ar"/>
        </w:rPr>
        <w:t>，发货单信息中增加重推ERP按钮，点击后可将发货单信息重新推送到ERP</w:t>
      </w:r>
      <w:r>
        <w:rPr>
          <w:rFonts w:hint="default" w:hAnsi="Times New Roman" w:cs="Times New Roman"/>
          <w:b w:val="0"/>
          <w:color w:val="000000"/>
          <w:kern w:val="2"/>
          <w:sz w:val="32"/>
          <w:szCs w:val="32"/>
          <w:lang w:eastAsia="zh-CN"/>
        </w:rPr>
        <w:t>。</w:t>
      </w:r>
    </w:p>
    <w:p>
      <w:pPr>
        <w:keepNext w:val="0"/>
        <w:keepLines w:val="0"/>
        <w:widowControl/>
        <w:suppressLineNumbers w:val="0"/>
        <w:spacing w:before="0" w:beforeAutospacing="0" w:after="0" w:afterAutospacing="0"/>
        <w:ind w:left="0" w:right="0"/>
        <w:jc w:val="both"/>
        <w:rPr>
          <w:rFonts w:hint="default" w:hAnsi="Times New Roman" w:cs="Times New Roman"/>
          <w:b w:val="0"/>
          <w:color w:val="000000"/>
          <w:kern w:val="2"/>
          <w:sz w:val="32"/>
          <w:szCs w:val="32"/>
          <w:lang w:eastAsia="zh-CN"/>
        </w:rPr>
      </w:pPr>
      <w:r>
        <w:rPr>
          <w:rFonts w:hint="default" w:hAnsi="Times New Roman" w:cs="仿宋_GB2312"/>
          <w:b w:val="0"/>
          <w:color w:val="000000"/>
          <w:kern w:val="2"/>
          <w:sz w:val="32"/>
          <w:szCs w:val="32"/>
          <w:lang w:eastAsia="zh-CN" w:bidi="ar"/>
        </w:rPr>
        <w:t>2</w:t>
      </w:r>
      <w:r>
        <w:rPr>
          <w:rFonts w:hint="default" w:ascii="仿宋_GB2312" w:hAnsi="Times New Roman" w:eastAsia="仿宋_GB2312" w:cs="仿宋_GB2312"/>
          <w:b w:val="0"/>
          <w:color w:val="000000"/>
          <w:kern w:val="2"/>
          <w:sz w:val="32"/>
          <w:szCs w:val="32"/>
          <w:lang w:val="en-US" w:eastAsia="zh-CN" w:bidi="ar"/>
        </w:rPr>
        <w:t>.</w:t>
      </w:r>
      <w:r>
        <w:rPr>
          <w:rFonts w:hint="default" w:hAnsi="Times New Roman" w:cs="仿宋_GB2312"/>
          <w:b w:val="0"/>
          <w:color w:val="000000"/>
          <w:kern w:val="2"/>
          <w:sz w:val="32"/>
          <w:szCs w:val="32"/>
          <w:lang w:eastAsia="zh-CN" w:bidi="ar"/>
        </w:rPr>
        <w:t>（商城收款单）结算管理-收款管理-商城收款单菜单增加批量提交生成收款单功能，批量生成收款单按收款流水逐条生成。</w:t>
      </w:r>
    </w:p>
    <w:p>
      <w:pPr>
        <w:keepNext w:val="0"/>
        <w:keepLines w:val="0"/>
        <w:widowControl w:val="0"/>
        <w:suppressLineNumbers w:val="0"/>
        <w:autoSpaceDE w:val="0"/>
        <w:autoSpaceDN/>
        <w:spacing w:before="120" w:beforeAutospacing="0" w:after="0" w:afterAutospacing="0" w:line="560" w:lineRule="exact"/>
        <w:ind w:left="0" w:leftChars="0" w:right="0" w:firstLine="640" w:firstLineChars="200"/>
        <w:jc w:val="left"/>
        <w:outlineLvl w:val="0"/>
        <w:rPr>
          <w:rFonts w:hint="default" w:ascii="黑体" w:hAnsi="宋体" w:eastAsia="黑体" w:cs="黑体"/>
          <w:b w:val="0"/>
          <w:color w:val="000000"/>
          <w:kern w:val="2"/>
          <w:sz w:val="32"/>
          <w:szCs w:val="32"/>
        </w:rPr>
      </w:pPr>
      <w:r>
        <w:rPr>
          <w:rFonts w:hint="default" w:ascii="黑体" w:hAnsi="宋体" w:eastAsia="黑体" w:cs="黑体"/>
          <w:b w:val="0"/>
          <w:color w:val="000000"/>
          <w:kern w:val="2"/>
          <w:sz w:val="32"/>
          <w:szCs w:val="32"/>
          <w:lang w:eastAsia="zh-CN" w:bidi="ar"/>
        </w:rPr>
        <w:t>三</w:t>
      </w:r>
      <w:r>
        <w:rPr>
          <w:rFonts w:hint="default" w:ascii="黑体" w:hAnsi="宋体" w:eastAsia="黑体" w:cs="黑体"/>
          <w:b w:val="0"/>
          <w:color w:val="000000"/>
          <w:kern w:val="2"/>
          <w:sz w:val="32"/>
          <w:szCs w:val="32"/>
          <w:lang w:val="en-US" w:eastAsia="zh-CN" w:bidi="ar"/>
        </w:rPr>
        <w:t>、</w:t>
      </w:r>
      <w:r>
        <w:rPr>
          <w:rFonts w:hint="default" w:ascii="黑体" w:hAnsi="宋体" w:eastAsia="黑体" w:cs="黑体"/>
          <w:b w:val="0"/>
          <w:color w:val="000000"/>
          <w:kern w:val="2"/>
          <w:sz w:val="32"/>
          <w:szCs w:val="32"/>
          <w:lang w:eastAsia="zh-CN" w:bidi="ar"/>
        </w:rPr>
        <w:t>会员管理</w:t>
      </w:r>
    </w:p>
    <w:p>
      <w:pPr>
        <w:keepNext w:val="0"/>
        <w:keepLines w:val="0"/>
        <w:widowControl/>
        <w:suppressLineNumbers w:val="0"/>
        <w:spacing w:before="0" w:beforeAutospacing="0" w:after="0" w:afterAutospacing="0"/>
        <w:ind w:left="0" w:right="0"/>
        <w:jc w:val="both"/>
        <w:rPr>
          <w:rFonts w:hint="default"/>
          <w:lang w:eastAsia="zh-CN"/>
        </w:rPr>
      </w:pPr>
      <w:r>
        <w:rPr>
          <w:rFonts w:hint="default" w:ascii="仿宋_GB2312" w:hAnsi="Times New Roman" w:eastAsia="仿宋_GB2312" w:cs="仿宋_GB2312"/>
          <w:b w:val="0"/>
          <w:color w:val="000000"/>
          <w:kern w:val="2"/>
          <w:sz w:val="32"/>
          <w:szCs w:val="32"/>
          <w:lang w:val="en-US" w:eastAsia="zh-CN" w:bidi="ar"/>
        </w:rPr>
        <w:t>1.</w:t>
      </w:r>
      <w:r>
        <w:rPr>
          <w:rFonts w:hint="default" w:hAnsi="Times New Roman" w:cs="仿宋_GB2312"/>
          <w:b w:val="0"/>
          <w:color w:val="000000"/>
          <w:kern w:val="2"/>
          <w:sz w:val="32"/>
          <w:szCs w:val="32"/>
          <w:lang w:eastAsia="zh-CN" w:bidi="ar"/>
        </w:rPr>
        <w:t>（会员中心）短信接口服务切换优化，支持现短信服务供应商创瑞技术有限公司切换至联动优势科技有限公司</w:t>
      </w:r>
      <w:r>
        <w:rPr>
          <w:rFonts w:hint="default" w:hAnsi="Times New Roman" w:cs="Times New Roman"/>
          <w:b w:val="0"/>
          <w:color w:val="000000"/>
          <w:kern w:val="2"/>
          <w:sz w:val="32"/>
          <w:szCs w:val="32"/>
          <w:lang w:eastAsia="zh-CN"/>
        </w:rPr>
        <w:t>。</w:t>
      </w:r>
    </w:p>
    <w:p>
      <w:pPr>
        <w:pStyle w:val="2"/>
        <w:rPr>
          <w:rFonts w:hint="default" w:hAnsi="Times New Roman" w:cs="Times New Roman"/>
          <w:b w:val="0"/>
          <w:color w:val="000000"/>
          <w:kern w:val="2"/>
          <w:sz w:val="32"/>
          <w:szCs w:val="32"/>
          <w:lang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709"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 w:name="monospace">
    <w:altName w:val="Arial"/>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wZTMxYTFjZTBhMjljOGQ4OGViM2U3ZTA4NWU2NmMifQ=="/>
  </w:docVars>
  <w:rsids>
    <w:rsidRoot w:val="77B82C2F"/>
    <w:rsid w:val="00036776"/>
    <w:rsid w:val="00090AF0"/>
    <w:rsid w:val="000B58A1"/>
    <w:rsid w:val="000D0B46"/>
    <w:rsid w:val="000D0B85"/>
    <w:rsid w:val="000D10C9"/>
    <w:rsid w:val="000D4B47"/>
    <w:rsid w:val="000E161C"/>
    <w:rsid w:val="000E424E"/>
    <w:rsid w:val="000F2836"/>
    <w:rsid w:val="00102A75"/>
    <w:rsid w:val="00124A44"/>
    <w:rsid w:val="00124DDE"/>
    <w:rsid w:val="001276C9"/>
    <w:rsid w:val="0014474A"/>
    <w:rsid w:val="00144E88"/>
    <w:rsid w:val="001736C0"/>
    <w:rsid w:val="001B7B9B"/>
    <w:rsid w:val="0021178D"/>
    <w:rsid w:val="002365AF"/>
    <w:rsid w:val="002625E7"/>
    <w:rsid w:val="00266E80"/>
    <w:rsid w:val="00273A06"/>
    <w:rsid w:val="00296919"/>
    <w:rsid w:val="002A2B3C"/>
    <w:rsid w:val="002D6397"/>
    <w:rsid w:val="00303F9E"/>
    <w:rsid w:val="00310981"/>
    <w:rsid w:val="003275B1"/>
    <w:rsid w:val="0037590A"/>
    <w:rsid w:val="003C2EAA"/>
    <w:rsid w:val="003C638E"/>
    <w:rsid w:val="003C7F02"/>
    <w:rsid w:val="00435520"/>
    <w:rsid w:val="00453EC7"/>
    <w:rsid w:val="0048461B"/>
    <w:rsid w:val="004B3711"/>
    <w:rsid w:val="00500911"/>
    <w:rsid w:val="00502F82"/>
    <w:rsid w:val="005419C2"/>
    <w:rsid w:val="005438A6"/>
    <w:rsid w:val="0054757D"/>
    <w:rsid w:val="00567398"/>
    <w:rsid w:val="00574F5C"/>
    <w:rsid w:val="00581680"/>
    <w:rsid w:val="005C05BA"/>
    <w:rsid w:val="00600628"/>
    <w:rsid w:val="006032DA"/>
    <w:rsid w:val="006039B8"/>
    <w:rsid w:val="00603FCA"/>
    <w:rsid w:val="00611B61"/>
    <w:rsid w:val="006770B2"/>
    <w:rsid w:val="00685555"/>
    <w:rsid w:val="006A180D"/>
    <w:rsid w:val="006A6EBD"/>
    <w:rsid w:val="006F3596"/>
    <w:rsid w:val="006F79A0"/>
    <w:rsid w:val="00714F5F"/>
    <w:rsid w:val="00721283"/>
    <w:rsid w:val="00737790"/>
    <w:rsid w:val="00777171"/>
    <w:rsid w:val="0078662C"/>
    <w:rsid w:val="007A1526"/>
    <w:rsid w:val="00834AF2"/>
    <w:rsid w:val="00863B18"/>
    <w:rsid w:val="00876CDC"/>
    <w:rsid w:val="00877CC8"/>
    <w:rsid w:val="008F68D8"/>
    <w:rsid w:val="00903BFB"/>
    <w:rsid w:val="0090472E"/>
    <w:rsid w:val="00912AD3"/>
    <w:rsid w:val="009538DF"/>
    <w:rsid w:val="00962156"/>
    <w:rsid w:val="009B0DC9"/>
    <w:rsid w:val="009D0874"/>
    <w:rsid w:val="009F5C26"/>
    <w:rsid w:val="00A01178"/>
    <w:rsid w:val="00A160EB"/>
    <w:rsid w:val="00A27EB8"/>
    <w:rsid w:val="00A719DB"/>
    <w:rsid w:val="00A77C52"/>
    <w:rsid w:val="00AB665E"/>
    <w:rsid w:val="00AC30EC"/>
    <w:rsid w:val="00AD32B0"/>
    <w:rsid w:val="00AE5657"/>
    <w:rsid w:val="00B048FA"/>
    <w:rsid w:val="00B22149"/>
    <w:rsid w:val="00B36C14"/>
    <w:rsid w:val="00B57DB5"/>
    <w:rsid w:val="00B63734"/>
    <w:rsid w:val="00B75B7C"/>
    <w:rsid w:val="00B86F87"/>
    <w:rsid w:val="00BA361B"/>
    <w:rsid w:val="00BE5139"/>
    <w:rsid w:val="00C02736"/>
    <w:rsid w:val="00C2348F"/>
    <w:rsid w:val="00C34CB1"/>
    <w:rsid w:val="00C35E0C"/>
    <w:rsid w:val="00C673A3"/>
    <w:rsid w:val="00CB06D6"/>
    <w:rsid w:val="00CF514A"/>
    <w:rsid w:val="00D01CEE"/>
    <w:rsid w:val="00D04B6D"/>
    <w:rsid w:val="00D131EB"/>
    <w:rsid w:val="00D55B37"/>
    <w:rsid w:val="00D55D8E"/>
    <w:rsid w:val="00D920EE"/>
    <w:rsid w:val="00D96469"/>
    <w:rsid w:val="00E02817"/>
    <w:rsid w:val="00E03A86"/>
    <w:rsid w:val="00E336BF"/>
    <w:rsid w:val="00E87777"/>
    <w:rsid w:val="00EB1F74"/>
    <w:rsid w:val="00EE0FE0"/>
    <w:rsid w:val="00EF22C8"/>
    <w:rsid w:val="00EF2627"/>
    <w:rsid w:val="00F11B96"/>
    <w:rsid w:val="00F15753"/>
    <w:rsid w:val="00F26021"/>
    <w:rsid w:val="00F27441"/>
    <w:rsid w:val="00F602A1"/>
    <w:rsid w:val="00F672C1"/>
    <w:rsid w:val="00FA0AE3"/>
    <w:rsid w:val="00FB0894"/>
    <w:rsid w:val="00FC11B7"/>
    <w:rsid w:val="00FC70EA"/>
    <w:rsid w:val="01337A5F"/>
    <w:rsid w:val="015844F0"/>
    <w:rsid w:val="016F7A53"/>
    <w:rsid w:val="01940ED2"/>
    <w:rsid w:val="019A28F3"/>
    <w:rsid w:val="019D2867"/>
    <w:rsid w:val="01A669B3"/>
    <w:rsid w:val="022558B1"/>
    <w:rsid w:val="024C0ED1"/>
    <w:rsid w:val="02695C2E"/>
    <w:rsid w:val="02EC2FD9"/>
    <w:rsid w:val="02F736DD"/>
    <w:rsid w:val="030B17DE"/>
    <w:rsid w:val="03335252"/>
    <w:rsid w:val="03521A83"/>
    <w:rsid w:val="03882E57"/>
    <w:rsid w:val="03883645"/>
    <w:rsid w:val="03A65C8A"/>
    <w:rsid w:val="03CD45EE"/>
    <w:rsid w:val="041638DC"/>
    <w:rsid w:val="041B6BC5"/>
    <w:rsid w:val="044A0D88"/>
    <w:rsid w:val="045412A6"/>
    <w:rsid w:val="047D0098"/>
    <w:rsid w:val="04C40D6C"/>
    <w:rsid w:val="04CC2D24"/>
    <w:rsid w:val="052A4EA3"/>
    <w:rsid w:val="052C200B"/>
    <w:rsid w:val="052E6A0B"/>
    <w:rsid w:val="0543090F"/>
    <w:rsid w:val="054F2557"/>
    <w:rsid w:val="057E2857"/>
    <w:rsid w:val="058C6F7C"/>
    <w:rsid w:val="05952F37"/>
    <w:rsid w:val="05DA727C"/>
    <w:rsid w:val="05DC5D6F"/>
    <w:rsid w:val="061E1B96"/>
    <w:rsid w:val="063E16B5"/>
    <w:rsid w:val="06782E1A"/>
    <w:rsid w:val="06844DBE"/>
    <w:rsid w:val="068D1D22"/>
    <w:rsid w:val="069408DC"/>
    <w:rsid w:val="06AE70A5"/>
    <w:rsid w:val="07081502"/>
    <w:rsid w:val="071346BD"/>
    <w:rsid w:val="0720104B"/>
    <w:rsid w:val="07207DA9"/>
    <w:rsid w:val="0725491E"/>
    <w:rsid w:val="07620793"/>
    <w:rsid w:val="07737AAD"/>
    <w:rsid w:val="078870A8"/>
    <w:rsid w:val="07AB1B56"/>
    <w:rsid w:val="07B72045"/>
    <w:rsid w:val="07CF068B"/>
    <w:rsid w:val="07D47A1B"/>
    <w:rsid w:val="07E25C65"/>
    <w:rsid w:val="080850DB"/>
    <w:rsid w:val="0828546F"/>
    <w:rsid w:val="082D00E9"/>
    <w:rsid w:val="08390F4C"/>
    <w:rsid w:val="08690D78"/>
    <w:rsid w:val="087C5CE2"/>
    <w:rsid w:val="089A4F76"/>
    <w:rsid w:val="089E4586"/>
    <w:rsid w:val="08A859A8"/>
    <w:rsid w:val="08AF701B"/>
    <w:rsid w:val="08B77715"/>
    <w:rsid w:val="08D67615"/>
    <w:rsid w:val="08DA48DA"/>
    <w:rsid w:val="08E35BA2"/>
    <w:rsid w:val="08FE118D"/>
    <w:rsid w:val="090C6F03"/>
    <w:rsid w:val="09163202"/>
    <w:rsid w:val="09596E65"/>
    <w:rsid w:val="09610A8D"/>
    <w:rsid w:val="09837A0D"/>
    <w:rsid w:val="098C695C"/>
    <w:rsid w:val="09A03A47"/>
    <w:rsid w:val="09A3752A"/>
    <w:rsid w:val="09A93458"/>
    <w:rsid w:val="09AA2D6F"/>
    <w:rsid w:val="09AB0E4D"/>
    <w:rsid w:val="09D70151"/>
    <w:rsid w:val="09EA16FA"/>
    <w:rsid w:val="09FC6514"/>
    <w:rsid w:val="0A2A393B"/>
    <w:rsid w:val="0A2A7277"/>
    <w:rsid w:val="0A6B319D"/>
    <w:rsid w:val="0A6F6F73"/>
    <w:rsid w:val="0A8A5906"/>
    <w:rsid w:val="0A955D6A"/>
    <w:rsid w:val="0A9C564F"/>
    <w:rsid w:val="0AA24209"/>
    <w:rsid w:val="0AB53377"/>
    <w:rsid w:val="0ABF1C30"/>
    <w:rsid w:val="0AD671C7"/>
    <w:rsid w:val="0B0E15EB"/>
    <w:rsid w:val="0B1565AB"/>
    <w:rsid w:val="0B564820"/>
    <w:rsid w:val="0B8A6FD8"/>
    <w:rsid w:val="0BBE08AA"/>
    <w:rsid w:val="0BCC4BCE"/>
    <w:rsid w:val="0BE726D2"/>
    <w:rsid w:val="0BF921C4"/>
    <w:rsid w:val="0C496247"/>
    <w:rsid w:val="0C520F53"/>
    <w:rsid w:val="0C576910"/>
    <w:rsid w:val="0C5A179B"/>
    <w:rsid w:val="0C5E65EE"/>
    <w:rsid w:val="0C8B2ED5"/>
    <w:rsid w:val="0C9D61FF"/>
    <w:rsid w:val="0CA55375"/>
    <w:rsid w:val="0CC8458A"/>
    <w:rsid w:val="0CD11CBD"/>
    <w:rsid w:val="0D0F7740"/>
    <w:rsid w:val="0D1834EF"/>
    <w:rsid w:val="0D1A0696"/>
    <w:rsid w:val="0D1D4F92"/>
    <w:rsid w:val="0D2423F3"/>
    <w:rsid w:val="0D582DBF"/>
    <w:rsid w:val="0D5E0620"/>
    <w:rsid w:val="0D6D6016"/>
    <w:rsid w:val="0D7445F1"/>
    <w:rsid w:val="0D7C4FAB"/>
    <w:rsid w:val="0D91247D"/>
    <w:rsid w:val="0DB9021A"/>
    <w:rsid w:val="0DCDB90A"/>
    <w:rsid w:val="0DD27F39"/>
    <w:rsid w:val="0DD76E2E"/>
    <w:rsid w:val="0DDD547F"/>
    <w:rsid w:val="0DE6497D"/>
    <w:rsid w:val="0E086E25"/>
    <w:rsid w:val="0E236A3E"/>
    <w:rsid w:val="0E2A577C"/>
    <w:rsid w:val="0E610A26"/>
    <w:rsid w:val="0E7F157D"/>
    <w:rsid w:val="0EDF2674"/>
    <w:rsid w:val="0EDF7255"/>
    <w:rsid w:val="0EFC40DB"/>
    <w:rsid w:val="0F082DE1"/>
    <w:rsid w:val="0F1C55BF"/>
    <w:rsid w:val="0F1C7A15"/>
    <w:rsid w:val="0F246B88"/>
    <w:rsid w:val="0F4861AD"/>
    <w:rsid w:val="0F6F2B94"/>
    <w:rsid w:val="0F8744F6"/>
    <w:rsid w:val="0F8F3A31"/>
    <w:rsid w:val="0F9A4745"/>
    <w:rsid w:val="0FD25DD3"/>
    <w:rsid w:val="0FFE0502"/>
    <w:rsid w:val="102703FC"/>
    <w:rsid w:val="10293776"/>
    <w:rsid w:val="10493E45"/>
    <w:rsid w:val="104B3FDE"/>
    <w:rsid w:val="106B3D14"/>
    <w:rsid w:val="10966031"/>
    <w:rsid w:val="109D6377"/>
    <w:rsid w:val="10BA1546"/>
    <w:rsid w:val="10C17571"/>
    <w:rsid w:val="10DB345C"/>
    <w:rsid w:val="10DC453B"/>
    <w:rsid w:val="10F845FF"/>
    <w:rsid w:val="11032100"/>
    <w:rsid w:val="112812B5"/>
    <w:rsid w:val="113B4A52"/>
    <w:rsid w:val="11826906"/>
    <w:rsid w:val="118C53AC"/>
    <w:rsid w:val="1192536A"/>
    <w:rsid w:val="11984DEC"/>
    <w:rsid w:val="11C10DD1"/>
    <w:rsid w:val="11C22B72"/>
    <w:rsid w:val="11E83F8F"/>
    <w:rsid w:val="12231EE4"/>
    <w:rsid w:val="12472B11"/>
    <w:rsid w:val="125D6F5C"/>
    <w:rsid w:val="12653EF1"/>
    <w:rsid w:val="12672915"/>
    <w:rsid w:val="126D3F23"/>
    <w:rsid w:val="126E0048"/>
    <w:rsid w:val="12842484"/>
    <w:rsid w:val="1296530C"/>
    <w:rsid w:val="129A6223"/>
    <w:rsid w:val="12AD74DD"/>
    <w:rsid w:val="12BA2945"/>
    <w:rsid w:val="12BC6DE7"/>
    <w:rsid w:val="12C2430F"/>
    <w:rsid w:val="12C600FC"/>
    <w:rsid w:val="12D05CC7"/>
    <w:rsid w:val="12D931F9"/>
    <w:rsid w:val="12F0525D"/>
    <w:rsid w:val="12F7097B"/>
    <w:rsid w:val="12F737C0"/>
    <w:rsid w:val="131356AC"/>
    <w:rsid w:val="134D2A65"/>
    <w:rsid w:val="13733F32"/>
    <w:rsid w:val="13CB34D1"/>
    <w:rsid w:val="13D525B2"/>
    <w:rsid w:val="13F236CD"/>
    <w:rsid w:val="141331DF"/>
    <w:rsid w:val="1420532D"/>
    <w:rsid w:val="14220B86"/>
    <w:rsid w:val="143320E7"/>
    <w:rsid w:val="1458496F"/>
    <w:rsid w:val="146304B2"/>
    <w:rsid w:val="146B360D"/>
    <w:rsid w:val="147D6BAD"/>
    <w:rsid w:val="1483581D"/>
    <w:rsid w:val="149C415F"/>
    <w:rsid w:val="14A03BBD"/>
    <w:rsid w:val="14A64971"/>
    <w:rsid w:val="14D10817"/>
    <w:rsid w:val="150322BC"/>
    <w:rsid w:val="152D2696"/>
    <w:rsid w:val="152E66AF"/>
    <w:rsid w:val="15447B3C"/>
    <w:rsid w:val="155225A4"/>
    <w:rsid w:val="15540DF9"/>
    <w:rsid w:val="1564291D"/>
    <w:rsid w:val="15AE749F"/>
    <w:rsid w:val="15D55EF6"/>
    <w:rsid w:val="15E8637F"/>
    <w:rsid w:val="15EF11D7"/>
    <w:rsid w:val="15F219D7"/>
    <w:rsid w:val="16083052"/>
    <w:rsid w:val="163F5404"/>
    <w:rsid w:val="1648769E"/>
    <w:rsid w:val="165E438A"/>
    <w:rsid w:val="168A53B2"/>
    <w:rsid w:val="169056B1"/>
    <w:rsid w:val="16B71A77"/>
    <w:rsid w:val="17413139"/>
    <w:rsid w:val="175428C6"/>
    <w:rsid w:val="17697C0B"/>
    <w:rsid w:val="177A5491"/>
    <w:rsid w:val="17A50193"/>
    <w:rsid w:val="17A51A40"/>
    <w:rsid w:val="17E83804"/>
    <w:rsid w:val="17F7281D"/>
    <w:rsid w:val="18274395"/>
    <w:rsid w:val="184F1515"/>
    <w:rsid w:val="188736C9"/>
    <w:rsid w:val="189F4838"/>
    <w:rsid w:val="18E4027B"/>
    <w:rsid w:val="18E80893"/>
    <w:rsid w:val="18EC177B"/>
    <w:rsid w:val="190040A8"/>
    <w:rsid w:val="1913552B"/>
    <w:rsid w:val="19535528"/>
    <w:rsid w:val="19957EFB"/>
    <w:rsid w:val="19A42A1A"/>
    <w:rsid w:val="1A03409E"/>
    <w:rsid w:val="1A0D2598"/>
    <w:rsid w:val="1A1B44B1"/>
    <w:rsid w:val="1A3515CF"/>
    <w:rsid w:val="1A516B55"/>
    <w:rsid w:val="1A6029F2"/>
    <w:rsid w:val="1A6879C1"/>
    <w:rsid w:val="1A871897"/>
    <w:rsid w:val="1AD23C24"/>
    <w:rsid w:val="1B1D1254"/>
    <w:rsid w:val="1B270FD6"/>
    <w:rsid w:val="1B2C5C22"/>
    <w:rsid w:val="1B4448E1"/>
    <w:rsid w:val="1B492FD4"/>
    <w:rsid w:val="1B4A375D"/>
    <w:rsid w:val="1B4D12F1"/>
    <w:rsid w:val="1B5D5A08"/>
    <w:rsid w:val="1B6523C9"/>
    <w:rsid w:val="1B8A0BA9"/>
    <w:rsid w:val="1B8F21BB"/>
    <w:rsid w:val="1BA14A3E"/>
    <w:rsid w:val="1BC33A7D"/>
    <w:rsid w:val="1BF835AA"/>
    <w:rsid w:val="1C0B539D"/>
    <w:rsid w:val="1C1C07BE"/>
    <w:rsid w:val="1C324B7A"/>
    <w:rsid w:val="1C440538"/>
    <w:rsid w:val="1C6157A5"/>
    <w:rsid w:val="1C65352C"/>
    <w:rsid w:val="1C6A7CF8"/>
    <w:rsid w:val="1C7A7B9E"/>
    <w:rsid w:val="1C7D42CA"/>
    <w:rsid w:val="1C9D6007"/>
    <w:rsid w:val="1CA44B3E"/>
    <w:rsid w:val="1CBF2C9D"/>
    <w:rsid w:val="1CCB18EC"/>
    <w:rsid w:val="1CCC0FD4"/>
    <w:rsid w:val="1D1151C2"/>
    <w:rsid w:val="1D337CDC"/>
    <w:rsid w:val="1D615A72"/>
    <w:rsid w:val="1D7039FF"/>
    <w:rsid w:val="1D80478E"/>
    <w:rsid w:val="1DA36908"/>
    <w:rsid w:val="1DBF5109"/>
    <w:rsid w:val="1DF92A35"/>
    <w:rsid w:val="1DFE795C"/>
    <w:rsid w:val="1E222E35"/>
    <w:rsid w:val="1E235396"/>
    <w:rsid w:val="1E2E7514"/>
    <w:rsid w:val="1E7B10A1"/>
    <w:rsid w:val="1EAC2E1D"/>
    <w:rsid w:val="1EC955BB"/>
    <w:rsid w:val="1F096EB6"/>
    <w:rsid w:val="1F0C0C27"/>
    <w:rsid w:val="1F1C779F"/>
    <w:rsid w:val="1F305202"/>
    <w:rsid w:val="1F435A7C"/>
    <w:rsid w:val="1F4F56CD"/>
    <w:rsid w:val="1F780B84"/>
    <w:rsid w:val="1FAA6A00"/>
    <w:rsid w:val="1FB06610"/>
    <w:rsid w:val="1FB372EF"/>
    <w:rsid w:val="2006602D"/>
    <w:rsid w:val="200E57AC"/>
    <w:rsid w:val="20100DC7"/>
    <w:rsid w:val="201523AC"/>
    <w:rsid w:val="20174D52"/>
    <w:rsid w:val="2017787C"/>
    <w:rsid w:val="203366AD"/>
    <w:rsid w:val="203F5DCD"/>
    <w:rsid w:val="209D3CCC"/>
    <w:rsid w:val="20C97C28"/>
    <w:rsid w:val="210437B9"/>
    <w:rsid w:val="21231C1F"/>
    <w:rsid w:val="215136BB"/>
    <w:rsid w:val="21517981"/>
    <w:rsid w:val="216C63FA"/>
    <w:rsid w:val="217E68FF"/>
    <w:rsid w:val="22022AB5"/>
    <w:rsid w:val="22022DB7"/>
    <w:rsid w:val="220B56C2"/>
    <w:rsid w:val="221B47D7"/>
    <w:rsid w:val="22A7039F"/>
    <w:rsid w:val="22B91A9B"/>
    <w:rsid w:val="22CE234D"/>
    <w:rsid w:val="22D309E3"/>
    <w:rsid w:val="230E2566"/>
    <w:rsid w:val="23570ED8"/>
    <w:rsid w:val="236D2C2B"/>
    <w:rsid w:val="23A519A9"/>
    <w:rsid w:val="23AB77E7"/>
    <w:rsid w:val="23BD4DFD"/>
    <w:rsid w:val="23E9482C"/>
    <w:rsid w:val="24067F18"/>
    <w:rsid w:val="241C24EB"/>
    <w:rsid w:val="24287239"/>
    <w:rsid w:val="24334797"/>
    <w:rsid w:val="245139FD"/>
    <w:rsid w:val="245D6B4A"/>
    <w:rsid w:val="245F573A"/>
    <w:rsid w:val="246E11FA"/>
    <w:rsid w:val="247E4585"/>
    <w:rsid w:val="247E6188"/>
    <w:rsid w:val="24C42EE0"/>
    <w:rsid w:val="24C818E6"/>
    <w:rsid w:val="24E247CE"/>
    <w:rsid w:val="24F06F03"/>
    <w:rsid w:val="252E2EC5"/>
    <w:rsid w:val="253A183F"/>
    <w:rsid w:val="253F772C"/>
    <w:rsid w:val="254000C3"/>
    <w:rsid w:val="254E5277"/>
    <w:rsid w:val="25524FFE"/>
    <w:rsid w:val="25546012"/>
    <w:rsid w:val="25783C88"/>
    <w:rsid w:val="2592115F"/>
    <w:rsid w:val="25A137F3"/>
    <w:rsid w:val="25B239C9"/>
    <w:rsid w:val="25DA51C6"/>
    <w:rsid w:val="25DE583A"/>
    <w:rsid w:val="261B6691"/>
    <w:rsid w:val="26764F36"/>
    <w:rsid w:val="26774785"/>
    <w:rsid w:val="2687033A"/>
    <w:rsid w:val="268A548A"/>
    <w:rsid w:val="26B27CE2"/>
    <w:rsid w:val="26D32C40"/>
    <w:rsid w:val="270B1B6F"/>
    <w:rsid w:val="2716335B"/>
    <w:rsid w:val="272C3AFB"/>
    <w:rsid w:val="274A70BF"/>
    <w:rsid w:val="274C6E32"/>
    <w:rsid w:val="27663824"/>
    <w:rsid w:val="277C7BD6"/>
    <w:rsid w:val="27A45517"/>
    <w:rsid w:val="27A572A1"/>
    <w:rsid w:val="27A83F1D"/>
    <w:rsid w:val="27B70E0A"/>
    <w:rsid w:val="27CF67CF"/>
    <w:rsid w:val="27EB010F"/>
    <w:rsid w:val="2810547D"/>
    <w:rsid w:val="28776283"/>
    <w:rsid w:val="28BE6D04"/>
    <w:rsid w:val="28D40A10"/>
    <w:rsid w:val="28E47226"/>
    <w:rsid w:val="28F8242B"/>
    <w:rsid w:val="29087B40"/>
    <w:rsid w:val="29223332"/>
    <w:rsid w:val="294A7B4B"/>
    <w:rsid w:val="295D1E60"/>
    <w:rsid w:val="296D1CEB"/>
    <w:rsid w:val="297571AC"/>
    <w:rsid w:val="297F4F81"/>
    <w:rsid w:val="299F6E31"/>
    <w:rsid w:val="29A74DA4"/>
    <w:rsid w:val="29AA7275"/>
    <w:rsid w:val="2A06342E"/>
    <w:rsid w:val="2A5B62B6"/>
    <w:rsid w:val="2A612178"/>
    <w:rsid w:val="2A8170AD"/>
    <w:rsid w:val="2A8B12AD"/>
    <w:rsid w:val="2AB02524"/>
    <w:rsid w:val="2AB46227"/>
    <w:rsid w:val="2AD36C9B"/>
    <w:rsid w:val="2AE23140"/>
    <w:rsid w:val="2AE72860"/>
    <w:rsid w:val="2B004330"/>
    <w:rsid w:val="2B0664E6"/>
    <w:rsid w:val="2B242DC4"/>
    <w:rsid w:val="2B4812CE"/>
    <w:rsid w:val="2B4D5018"/>
    <w:rsid w:val="2B5C1DAF"/>
    <w:rsid w:val="2BA25C49"/>
    <w:rsid w:val="2BAE1143"/>
    <w:rsid w:val="2C344FC6"/>
    <w:rsid w:val="2C873A9B"/>
    <w:rsid w:val="2CB81175"/>
    <w:rsid w:val="2CC24E39"/>
    <w:rsid w:val="2CC97D88"/>
    <w:rsid w:val="2CD01A46"/>
    <w:rsid w:val="2CDC0FA6"/>
    <w:rsid w:val="2CFF4D50"/>
    <w:rsid w:val="2D0E40DE"/>
    <w:rsid w:val="2D0F2824"/>
    <w:rsid w:val="2D100D11"/>
    <w:rsid w:val="2D4324F5"/>
    <w:rsid w:val="2D4802BB"/>
    <w:rsid w:val="2D7714C8"/>
    <w:rsid w:val="2D784148"/>
    <w:rsid w:val="2D907DEC"/>
    <w:rsid w:val="2D943246"/>
    <w:rsid w:val="2DB008D4"/>
    <w:rsid w:val="2DE9331B"/>
    <w:rsid w:val="2DEB41DB"/>
    <w:rsid w:val="2E15765A"/>
    <w:rsid w:val="2E1C67D6"/>
    <w:rsid w:val="2E2A0363"/>
    <w:rsid w:val="2E48403A"/>
    <w:rsid w:val="2E4B2482"/>
    <w:rsid w:val="2E4D489C"/>
    <w:rsid w:val="2E591798"/>
    <w:rsid w:val="2E685538"/>
    <w:rsid w:val="2E934150"/>
    <w:rsid w:val="2E9C3083"/>
    <w:rsid w:val="2EB7105A"/>
    <w:rsid w:val="2EDB6721"/>
    <w:rsid w:val="2EF7253D"/>
    <w:rsid w:val="2F720F90"/>
    <w:rsid w:val="2F936A82"/>
    <w:rsid w:val="2FBD8844"/>
    <w:rsid w:val="2FC13DA8"/>
    <w:rsid w:val="2FC46EA9"/>
    <w:rsid w:val="2FCD07DA"/>
    <w:rsid w:val="2FED40C9"/>
    <w:rsid w:val="2FF00296"/>
    <w:rsid w:val="2FF12D10"/>
    <w:rsid w:val="2FF63406"/>
    <w:rsid w:val="300417D3"/>
    <w:rsid w:val="3004215F"/>
    <w:rsid w:val="301F3682"/>
    <w:rsid w:val="30230F72"/>
    <w:rsid w:val="303F036F"/>
    <w:rsid w:val="304D4E34"/>
    <w:rsid w:val="306C2D68"/>
    <w:rsid w:val="306D6B30"/>
    <w:rsid w:val="307D1A85"/>
    <w:rsid w:val="30E26C43"/>
    <w:rsid w:val="311C0B8A"/>
    <w:rsid w:val="312915B6"/>
    <w:rsid w:val="313A6B86"/>
    <w:rsid w:val="314500D1"/>
    <w:rsid w:val="314934A4"/>
    <w:rsid w:val="3153642A"/>
    <w:rsid w:val="31656D24"/>
    <w:rsid w:val="316D0DA5"/>
    <w:rsid w:val="317E6AC1"/>
    <w:rsid w:val="317F2A03"/>
    <w:rsid w:val="31916AB0"/>
    <w:rsid w:val="31A266E8"/>
    <w:rsid w:val="31AB58B6"/>
    <w:rsid w:val="31BB30A3"/>
    <w:rsid w:val="31BF4E2E"/>
    <w:rsid w:val="32063BD0"/>
    <w:rsid w:val="32103AEB"/>
    <w:rsid w:val="321368FA"/>
    <w:rsid w:val="322B1EB0"/>
    <w:rsid w:val="325B157E"/>
    <w:rsid w:val="32667C34"/>
    <w:rsid w:val="326F3E4B"/>
    <w:rsid w:val="327D4934"/>
    <w:rsid w:val="32826801"/>
    <w:rsid w:val="33023301"/>
    <w:rsid w:val="332D387E"/>
    <w:rsid w:val="33340F96"/>
    <w:rsid w:val="333C0154"/>
    <w:rsid w:val="334478EF"/>
    <w:rsid w:val="334B1A1E"/>
    <w:rsid w:val="33500877"/>
    <w:rsid w:val="3358596D"/>
    <w:rsid w:val="336978E6"/>
    <w:rsid w:val="338E0222"/>
    <w:rsid w:val="33A23407"/>
    <w:rsid w:val="33E0725B"/>
    <w:rsid w:val="33FA34C5"/>
    <w:rsid w:val="34065373"/>
    <w:rsid w:val="34103577"/>
    <w:rsid w:val="341445BF"/>
    <w:rsid w:val="34287309"/>
    <w:rsid w:val="34683475"/>
    <w:rsid w:val="34A64D70"/>
    <w:rsid w:val="34A83661"/>
    <w:rsid w:val="34B62FDA"/>
    <w:rsid w:val="35141EF3"/>
    <w:rsid w:val="35207F4B"/>
    <w:rsid w:val="35311B42"/>
    <w:rsid w:val="353155D8"/>
    <w:rsid w:val="35346C18"/>
    <w:rsid w:val="3543700C"/>
    <w:rsid w:val="35536BBC"/>
    <w:rsid w:val="356166F6"/>
    <w:rsid w:val="356B0740"/>
    <w:rsid w:val="357F7446"/>
    <w:rsid w:val="35952A4A"/>
    <w:rsid w:val="35BC13C5"/>
    <w:rsid w:val="35BE0211"/>
    <w:rsid w:val="35D8649B"/>
    <w:rsid w:val="36462180"/>
    <w:rsid w:val="365427E5"/>
    <w:rsid w:val="366A1B98"/>
    <w:rsid w:val="366E3B4F"/>
    <w:rsid w:val="366F6862"/>
    <w:rsid w:val="36794854"/>
    <w:rsid w:val="367F515D"/>
    <w:rsid w:val="36837B3C"/>
    <w:rsid w:val="36B03427"/>
    <w:rsid w:val="36C1554D"/>
    <w:rsid w:val="36C54BD8"/>
    <w:rsid w:val="36D267AC"/>
    <w:rsid w:val="36E17FA3"/>
    <w:rsid w:val="372F2DB4"/>
    <w:rsid w:val="37834E57"/>
    <w:rsid w:val="3790619C"/>
    <w:rsid w:val="379E284F"/>
    <w:rsid w:val="37B86717"/>
    <w:rsid w:val="37BC4F0F"/>
    <w:rsid w:val="37EF7930"/>
    <w:rsid w:val="37FFCCE6"/>
    <w:rsid w:val="381A675E"/>
    <w:rsid w:val="383B3529"/>
    <w:rsid w:val="384D755A"/>
    <w:rsid w:val="38585ECE"/>
    <w:rsid w:val="38797C33"/>
    <w:rsid w:val="387B12CF"/>
    <w:rsid w:val="387B3137"/>
    <w:rsid w:val="387F34B3"/>
    <w:rsid w:val="388236B6"/>
    <w:rsid w:val="38DD7AB3"/>
    <w:rsid w:val="38E1381E"/>
    <w:rsid w:val="38FF45C7"/>
    <w:rsid w:val="392A4627"/>
    <w:rsid w:val="392C4239"/>
    <w:rsid w:val="394510D5"/>
    <w:rsid w:val="395B5D4C"/>
    <w:rsid w:val="397464ED"/>
    <w:rsid w:val="39810175"/>
    <w:rsid w:val="39821611"/>
    <w:rsid w:val="399264E7"/>
    <w:rsid w:val="39A5191F"/>
    <w:rsid w:val="39A75024"/>
    <w:rsid w:val="39B91C28"/>
    <w:rsid w:val="39BE3080"/>
    <w:rsid w:val="39EF5859"/>
    <w:rsid w:val="39F83F0F"/>
    <w:rsid w:val="3A443BC4"/>
    <w:rsid w:val="3A5EA6FA"/>
    <w:rsid w:val="3A912A87"/>
    <w:rsid w:val="3A94273E"/>
    <w:rsid w:val="3AA61A00"/>
    <w:rsid w:val="3AB238F3"/>
    <w:rsid w:val="3AF90F4C"/>
    <w:rsid w:val="3B341421"/>
    <w:rsid w:val="3B5A3AF5"/>
    <w:rsid w:val="3B7C7C80"/>
    <w:rsid w:val="3B8C7C2D"/>
    <w:rsid w:val="3BAE6045"/>
    <w:rsid w:val="3BB44F02"/>
    <w:rsid w:val="3BBE7A10"/>
    <w:rsid w:val="3BD152F4"/>
    <w:rsid w:val="3BD33AF6"/>
    <w:rsid w:val="3BDFCFE6"/>
    <w:rsid w:val="3C043B8B"/>
    <w:rsid w:val="3C05718A"/>
    <w:rsid w:val="3C0B173E"/>
    <w:rsid w:val="3C0D09D9"/>
    <w:rsid w:val="3C20026A"/>
    <w:rsid w:val="3C3705C2"/>
    <w:rsid w:val="3C6F3271"/>
    <w:rsid w:val="3C722FE5"/>
    <w:rsid w:val="3C727F26"/>
    <w:rsid w:val="3CAA1DE9"/>
    <w:rsid w:val="3CBC1EB2"/>
    <w:rsid w:val="3CD77E09"/>
    <w:rsid w:val="3D0E77C8"/>
    <w:rsid w:val="3D38727D"/>
    <w:rsid w:val="3D3B124C"/>
    <w:rsid w:val="3D3D23EC"/>
    <w:rsid w:val="3D527E27"/>
    <w:rsid w:val="3D612044"/>
    <w:rsid w:val="3D6A5181"/>
    <w:rsid w:val="3D8D4AE7"/>
    <w:rsid w:val="3DA059A7"/>
    <w:rsid w:val="3DA65E10"/>
    <w:rsid w:val="3DCC5572"/>
    <w:rsid w:val="3E0221C9"/>
    <w:rsid w:val="3E3CF834"/>
    <w:rsid w:val="3E6D1878"/>
    <w:rsid w:val="3E7B428B"/>
    <w:rsid w:val="3E8E4320"/>
    <w:rsid w:val="3E991330"/>
    <w:rsid w:val="3EAF5D78"/>
    <w:rsid w:val="3F180E70"/>
    <w:rsid w:val="3F452527"/>
    <w:rsid w:val="3F4A0997"/>
    <w:rsid w:val="3F4B61A0"/>
    <w:rsid w:val="3F570E5C"/>
    <w:rsid w:val="3F5FEFE2"/>
    <w:rsid w:val="3F7D6F40"/>
    <w:rsid w:val="3F89077E"/>
    <w:rsid w:val="3F905C86"/>
    <w:rsid w:val="3F95129A"/>
    <w:rsid w:val="3FB62B14"/>
    <w:rsid w:val="3FBBF85D"/>
    <w:rsid w:val="3FBC1677"/>
    <w:rsid w:val="3FBF18FB"/>
    <w:rsid w:val="3FEF05C6"/>
    <w:rsid w:val="3FF71B00"/>
    <w:rsid w:val="3FFD67E9"/>
    <w:rsid w:val="40012A32"/>
    <w:rsid w:val="403E19BE"/>
    <w:rsid w:val="404B518E"/>
    <w:rsid w:val="407676CF"/>
    <w:rsid w:val="40790515"/>
    <w:rsid w:val="40A17F37"/>
    <w:rsid w:val="40A45D63"/>
    <w:rsid w:val="40B8723F"/>
    <w:rsid w:val="40CD14AC"/>
    <w:rsid w:val="40DF5A0A"/>
    <w:rsid w:val="40E251F4"/>
    <w:rsid w:val="412A5CC6"/>
    <w:rsid w:val="414F2612"/>
    <w:rsid w:val="415F2C01"/>
    <w:rsid w:val="417E35CE"/>
    <w:rsid w:val="418565DE"/>
    <w:rsid w:val="418C7217"/>
    <w:rsid w:val="419D1D53"/>
    <w:rsid w:val="42183D0C"/>
    <w:rsid w:val="423C34F0"/>
    <w:rsid w:val="42586E44"/>
    <w:rsid w:val="426F16EB"/>
    <w:rsid w:val="42761564"/>
    <w:rsid w:val="42AB4232"/>
    <w:rsid w:val="42BF630F"/>
    <w:rsid w:val="42C5584A"/>
    <w:rsid w:val="431D311C"/>
    <w:rsid w:val="43224AD7"/>
    <w:rsid w:val="432761EF"/>
    <w:rsid w:val="432E1C5B"/>
    <w:rsid w:val="433901D7"/>
    <w:rsid w:val="433B7357"/>
    <w:rsid w:val="434321CD"/>
    <w:rsid w:val="436F453D"/>
    <w:rsid w:val="43766B34"/>
    <w:rsid w:val="437C3B8C"/>
    <w:rsid w:val="438406E5"/>
    <w:rsid w:val="43993519"/>
    <w:rsid w:val="43AE09CA"/>
    <w:rsid w:val="43C4474A"/>
    <w:rsid w:val="43E34BDE"/>
    <w:rsid w:val="4400022D"/>
    <w:rsid w:val="440E44B1"/>
    <w:rsid w:val="441C0B8A"/>
    <w:rsid w:val="44234CD7"/>
    <w:rsid w:val="44763A99"/>
    <w:rsid w:val="447941CB"/>
    <w:rsid w:val="447B0768"/>
    <w:rsid w:val="448904C8"/>
    <w:rsid w:val="448E3C5C"/>
    <w:rsid w:val="44925F84"/>
    <w:rsid w:val="44D929CD"/>
    <w:rsid w:val="45097BDE"/>
    <w:rsid w:val="451B1D9B"/>
    <w:rsid w:val="45345594"/>
    <w:rsid w:val="45600794"/>
    <w:rsid w:val="45602DAA"/>
    <w:rsid w:val="45624364"/>
    <w:rsid w:val="459425B5"/>
    <w:rsid w:val="45AC3DB3"/>
    <w:rsid w:val="45DC4414"/>
    <w:rsid w:val="45E06F74"/>
    <w:rsid w:val="45E52BBC"/>
    <w:rsid w:val="45EC02F6"/>
    <w:rsid w:val="460573DD"/>
    <w:rsid w:val="46095BAE"/>
    <w:rsid w:val="461B624F"/>
    <w:rsid w:val="462155C7"/>
    <w:rsid w:val="4639482D"/>
    <w:rsid w:val="464D2C66"/>
    <w:rsid w:val="4658695D"/>
    <w:rsid w:val="46624616"/>
    <w:rsid w:val="468E27CD"/>
    <w:rsid w:val="468F778D"/>
    <w:rsid w:val="469211D3"/>
    <w:rsid w:val="46A900C7"/>
    <w:rsid w:val="46C06616"/>
    <w:rsid w:val="46CF6211"/>
    <w:rsid w:val="46FD19CC"/>
    <w:rsid w:val="47057698"/>
    <w:rsid w:val="47216F1C"/>
    <w:rsid w:val="475424FD"/>
    <w:rsid w:val="477B333E"/>
    <w:rsid w:val="47875540"/>
    <w:rsid w:val="479906D2"/>
    <w:rsid w:val="47B5437F"/>
    <w:rsid w:val="47B91BA4"/>
    <w:rsid w:val="47BED44B"/>
    <w:rsid w:val="47E01CC8"/>
    <w:rsid w:val="48167E7D"/>
    <w:rsid w:val="48632753"/>
    <w:rsid w:val="48786241"/>
    <w:rsid w:val="487C4668"/>
    <w:rsid w:val="4881606F"/>
    <w:rsid w:val="48877B23"/>
    <w:rsid w:val="48A64390"/>
    <w:rsid w:val="48AF4E88"/>
    <w:rsid w:val="48C9597A"/>
    <w:rsid w:val="48DB1EBA"/>
    <w:rsid w:val="48F84E82"/>
    <w:rsid w:val="48FA35CC"/>
    <w:rsid w:val="49252D30"/>
    <w:rsid w:val="492C5F14"/>
    <w:rsid w:val="493835D8"/>
    <w:rsid w:val="496A3E05"/>
    <w:rsid w:val="49796780"/>
    <w:rsid w:val="49D66F55"/>
    <w:rsid w:val="49DA0776"/>
    <w:rsid w:val="49E845E5"/>
    <w:rsid w:val="4A1F5A74"/>
    <w:rsid w:val="4A201DA7"/>
    <w:rsid w:val="4A26327B"/>
    <w:rsid w:val="4A335A5E"/>
    <w:rsid w:val="4A5A38EC"/>
    <w:rsid w:val="4A8F3600"/>
    <w:rsid w:val="4AC4169B"/>
    <w:rsid w:val="4AD474DE"/>
    <w:rsid w:val="4ADF29E4"/>
    <w:rsid w:val="4AE068DE"/>
    <w:rsid w:val="4AEC7A82"/>
    <w:rsid w:val="4AF853E8"/>
    <w:rsid w:val="4B332906"/>
    <w:rsid w:val="4B365A74"/>
    <w:rsid w:val="4B3B0D00"/>
    <w:rsid w:val="4B5C69FD"/>
    <w:rsid w:val="4B686E54"/>
    <w:rsid w:val="4B6E364F"/>
    <w:rsid w:val="4B855DCC"/>
    <w:rsid w:val="4B866C5F"/>
    <w:rsid w:val="4BEC7D92"/>
    <w:rsid w:val="4BF80EAF"/>
    <w:rsid w:val="4C167581"/>
    <w:rsid w:val="4C381E5D"/>
    <w:rsid w:val="4C8001D4"/>
    <w:rsid w:val="4CC86CED"/>
    <w:rsid w:val="4CD20F40"/>
    <w:rsid w:val="4CE95F49"/>
    <w:rsid w:val="4CEA5C90"/>
    <w:rsid w:val="4CF81B25"/>
    <w:rsid w:val="4CFE6DF8"/>
    <w:rsid w:val="4D5B23B3"/>
    <w:rsid w:val="4D6B7C12"/>
    <w:rsid w:val="4DAF25E8"/>
    <w:rsid w:val="4E5A0B7E"/>
    <w:rsid w:val="4E95263A"/>
    <w:rsid w:val="4EA20D57"/>
    <w:rsid w:val="4EAA2B1D"/>
    <w:rsid w:val="4ECF74D9"/>
    <w:rsid w:val="4EE00160"/>
    <w:rsid w:val="4EF75580"/>
    <w:rsid w:val="4F117234"/>
    <w:rsid w:val="4F51106B"/>
    <w:rsid w:val="4F681919"/>
    <w:rsid w:val="4F753892"/>
    <w:rsid w:val="4F791EF0"/>
    <w:rsid w:val="4F932A9A"/>
    <w:rsid w:val="4FAA15A4"/>
    <w:rsid w:val="4FB61D65"/>
    <w:rsid w:val="4FCB3E04"/>
    <w:rsid w:val="4FF5347C"/>
    <w:rsid w:val="502A7AC0"/>
    <w:rsid w:val="503C7A30"/>
    <w:rsid w:val="5087374D"/>
    <w:rsid w:val="508949AF"/>
    <w:rsid w:val="50983433"/>
    <w:rsid w:val="50B412E2"/>
    <w:rsid w:val="50D60FAF"/>
    <w:rsid w:val="51122156"/>
    <w:rsid w:val="512A386C"/>
    <w:rsid w:val="51611CFD"/>
    <w:rsid w:val="51681DC2"/>
    <w:rsid w:val="516B15CB"/>
    <w:rsid w:val="517A013C"/>
    <w:rsid w:val="518925D2"/>
    <w:rsid w:val="518A1E9A"/>
    <w:rsid w:val="51951170"/>
    <w:rsid w:val="51A44CA9"/>
    <w:rsid w:val="51A63B46"/>
    <w:rsid w:val="51A92185"/>
    <w:rsid w:val="51B57BB1"/>
    <w:rsid w:val="51E8459B"/>
    <w:rsid w:val="51E91720"/>
    <w:rsid w:val="52096B09"/>
    <w:rsid w:val="523D3416"/>
    <w:rsid w:val="524F18CF"/>
    <w:rsid w:val="52515C61"/>
    <w:rsid w:val="526619DE"/>
    <w:rsid w:val="527D25C0"/>
    <w:rsid w:val="52AD3FB1"/>
    <w:rsid w:val="52BF0784"/>
    <w:rsid w:val="52D3236F"/>
    <w:rsid w:val="52EE3930"/>
    <w:rsid w:val="52F6616D"/>
    <w:rsid w:val="53767ACA"/>
    <w:rsid w:val="5392781E"/>
    <w:rsid w:val="53990549"/>
    <w:rsid w:val="53AC4393"/>
    <w:rsid w:val="53B616B2"/>
    <w:rsid w:val="53DA7B62"/>
    <w:rsid w:val="53DF936C"/>
    <w:rsid w:val="53E87467"/>
    <w:rsid w:val="540B3AED"/>
    <w:rsid w:val="54134FEA"/>
    <w:rsid w:val="542D2DFB"/>
    <w:rsid w:val="543A5CA3"/>
    <w:rsid w:val="54716287"/>
    <w:rsid w:val="54845564"/>
    <w:rsid w:val="54957942"/>
    <w:rsid w:val="54BF0CD2"/>
    <w:rsid w:val="55287EB0"/>
    <w:rsid w:val="55644CC9"/>
    <w:rsid w:val="558D58BD"/>
    <w:rsid w:val="55A97243"/>
    <w:rsid w:val="55B323A8"/>
    <w:rsid w:val="55CB11A9"/>
    <w:rsid w:val="55D11D06"/>
    <w:rsid w:val="55F236FE"/>
    <w:rsid w:val="561E509F"/>
    <w:rsid w:val="56247217"/>
    <w:rsid w:val="562B5608"/>
    <w:rsid w:val="56360F0D"/>
    <w:rsid w:val="563F3182"/>
    <w:rsid w:val="564523A2"/>
    <w:rsid w:val="564857F4"/>
    <w:rsid w:val="56486A87"/>
    <w:rsid w:val="564C0FA5"/>
    <w:rsid w:val="56504FD7"/>
    <w:rsid w:val="565C6E74"/>
    <w:rsid w:val="5675074E"/>
    <w:rsid w:val="56882E35"/>
    <w:rsid w:val="56933B68"/>
    <w:rsid w:val="56A106AF"/>
    <w:rsid w:val="56A24BF9"/>
    <w:rsid w:val="56A603BA"/>
    <w:rsid w:val="56B066E9"/>
    <w:rsid w:val="56B7BFDB"/>
    <w:rsid w:val="56D22964"/>
    <w:rsid w:val="56F722EC"/>
    <w:rsid w:val="56FD9C3D"/>
    <w:rsid w:val="5707195E"/>
    <w:rsid w:val="57316F04"/>
    <w:rsid w:val="57392849"/>
    <w:rsid w:val="5748212E"/>
    <w:rsid w:val="574B4802"/>
    <w:rsid w:val="5775795C"/>
    <w:rsid w:val="577C7118"/>
    <w:rsid w:val="57951F33"/>
    <w:rsid w:val="57A93AB1"/>
    <w:rsid w:val="57AD0300"/>
    <w:rsid w:val="57B039B0"/>
    <w:rsid w:val="57B7843D"/>
    <w:rsid w:val="57EB6985"/>
    <w:rsid w:val="580C1987"/>
    <w:rsid w:val="58420E3E"/>
    <w:rsid w:val="58963595"/>
    <w:rsid w:val="58C60D9E"/>
    <w:rsid w:val="58EA1CCD"/>
    <w:rsid w:val="590905A3"/>
    <w:rsid w:val="591D7BD6"/>
    <w:rsid w:val="592B327E"/>
    <w:rsid w:val="5964056E"/>
    <w:rsid w:val="597936DB"/>
    <w:rsid w:val="59797E57"/>
    <w:rsid w:val="597E6BEF"/>
    <w:rsid w:val="59A24C07"/>
    <w:rsid w:val="59A5082C"/>
    <w:rsid w:val="59B63861"/>
    <w:rsid w:val="59B70095"/>
    <w:rsid w:val="59B778C0"/>
    <w:rsid w:val="59D77BA8"/>
    <w:rsid w:val="59DC45F5"/>
    <w:rsid w:val="59E34DEC"/>
    <w:rsid w:val="5A05412F"/>
    <w:rsid w:val="5A0A4028"/>
    <w:rsid w:val="5A2009C4"/>
    <w:rsid w:val="5A324C51"/>
    <w:rsid w:val="5A777263"/>
    <w:rsid w:val="5A78482C"/>
    <w:rsid w:val="5AB76F3C"/>
    <w:rsid w:val="5AF6342D"/>
    <w:rsid w:val="5B0E67FA"/>
    <w:rsid w:val="5B2720FB"/>
    <w:rsid w:val="5B4E455A"/>
    <w:rsid w:val="5B5B04C8"/>
    <w:rsid w:val="5B746E53"/>
    <w:rsid w:val="5BB64D2A"/>
    <w:rsid w:val="5BC53F2A"/>
    <w:rsid w:val="5C1F3B35"/>
    <w:rsid w:val="5C2C22C4"/>
    <w:rsid w:val="5C730ABA"/>
    <w:rsid w:val="5C810A5A"/>
    <w:rsid w:val="5CB777AB"/>
    <w:rsid w:val="5CB801E0"/>
    <w:rsid w:val="5CD441E5"/>
    <w:rsid w:val="5CE53377"/>
    <w:rsid w:val="5D017424"/>
    <w:rsid w:val="5D172AA9"/>
    <w:rsid w:val="5D29581F"/>
    <w:rsid w:val="5D2F523D"/>
    <w:rsid w:val="5D5D411F"/>
    <w:rsid w:val="5DE81F5E"/>
    <w:rsid w:val="5DEAF634"/>
    <w:rsid w:val="5DEC4192"/>
    <w:rsid w:val="5DF30E4D"/>
    <w:rsid w:val="5DF46CD8"/>
    <w:rsid w:val="5DF70C36"/>
    <w:rsid w:val="5DF71AFB"/>
    <w:rsid w:val="5E096C22"/>
    <w:rsid w:val="5E0C6D33"/>
    <w:rsid w:val="5E1605E7"/>
    <w:rsid w:val="5E1C4F1F"/>
    <w:rsid w:val="5E2B15EB"/>
    <w:rsid w:val="5E3460F8"/>
    <w:rsid w:val="5E837754"/>
    <w:rsid w:val="5E8C2168"/>
    <w:rsid w:val="5E8F1C60"/>
    <w:rsid w:val="5ED11775"/>
    <w:rsid w:val="5ED226E2"/>
    <w:rsid w:val="5EEC0249"/>
    <w:rsid w:val="5F1A0B4D"/>
    <w:rsid w:val="5F314C2B"/>
    <w:rsid w:val="5F5A3E55"/>
    <w:rsid w:val="5F6C4C24"/>
    <w:rsid w:val="5FB0359F"/>
    <w:rsid w:val="5FC51635"/>
    <w:rsid w:val="5FC69FA9"/>
    <w:rsid w:val="5FDE66CE"/>
    <w:rsid w:val="5FED343B"/>
    <w:rsid w:val="601A6BF2"/>
    <w:rsid w:val="6034282E"/>
    <w:rsid w:val="605173F0"/>
    <w:rsid w:val="60B84D97"/>
    <w:rsid w:val="60CC60B1"/>
    <w:rsid w:val="60D9288F"/>
    <w:rsid w:val="60E47EDF"/>
    <w:rsid w:val="60F471D4"/>
    <w:rsid w:val="60F536ED"/>
    <w:rsid w:val="610E0205"/>
    <w:rsid w:val="61156678"/>
    <w:rsid w:val="61292483"/>
    <w:rsid w:val="6131520C"/>
    <w:rsid w:val="61362A0B"/>
    <w:rsid w:val="61600325"/>
    <w:rsid w:val="61634F10"/>
    <w:rsid w:val="617514B9"/>
    <w:rsid w:val="61913748"/>
    <w:rsid w:val="61940DCD"/>
    <w:rsid w:val="61953B5F"/>
    <w:rsid w:val="61E379E8"/>
    <w:rsid w:val="620D6B6D"/>
    <w:rsid w:val="62223926"/>
    <w:rsid w:val="62C6792F"/>
    <w:rsid w:val="62EC6A12"/>
    <w:rsid w:val="62F54A9B"/>
    <w:rsid w:val="631D5881"/>
    <w:rsid w:val="63516B86"/>
    <w:rsid w:val="63834150"/>
    <w:rsid w:val="63941C8F"/>
    <w:rsid w:val="63A02CDD"/>
    <w:rsid w:val="63AA66EF"/>
    <w:rsid w:val="64070F0A"/>
    <w:rsid w:val="640A5079"/>
    <w:rsid w:val="64666CF9"/>
    <w:rsid w:val="6492328D"/>
    <w:rsid w:val="649A4DD9"/>
    <w:rsid w:val="64A769D5"/>
    <w:rsid w:val="64AC6408"/>
    <w:rsid w:val="64B156EA"/>
    <w:rsid w:val="64B87E7F"/>
    <w:rsid w:val="64DE65DB"/>
    <w:rsid w:val="65003135"/>
    <w:rsid w:val="6509173B"/>
    <w:rsid w:val="651B5BA0"/>
    <w:rsid w:val="6544632F"/>
    <w:rsid w:val="655955D5"/>
    <w:rsid w:val="658E262C"/>
    <w:rsid w:val="65904229"/>
    <w:rsid w:val="659D0580"/>
    <w:rsid w:val="65BD7D4D"/>
    <w:rsid w:val="65C4312D"/>
    <w:rsid w:val="65CE6228"/>
    <w:rsid w:val="65E62BF4"/>
    <w:rsid w:val="65F870D7"/>
    <w:rsid w:val="664D13F7"/>
    <w:rsid w:val="66532B6C"/>
    <w:rsid w:val="668734C3"/>
    <w:rsid w:val="66A30A54"/>
    <w:rsid w:val="66A47475"/>
    <w:rsid w:val="66F02097"/>
    <w:rsid w:val="67020C89"/>
    <w:rsid w:val="671C7A10"/>
    <w:rsid w:val="67200683"/>
    <w:rsid w:val="67287FCA"/>
    <w:rsid w:val="673D639A"/>
    <w:rsid w:val="6766700C"/>
    <w:rsid w:val="677221C7"/>
    <w:rsid w:val="679378A1"/>
    <w:rsid w:val="679777B3"/>
    <w:rsid w:val="67C9725D"/>
    <w:rsid w:val="67D12DE4"/>
    <w:rsid w:val="67F56318"/>
    <w:rsid w:val="67FB9CA7"/>
    <w:rsid w:val="680F327D"/>
    <w:rsid w:val="68185D5B"/>
    <w:rsid w:val="684F1B9E"/>
    <w:rsid w:val="688E6FCC"/>
    <w:rsid w:val="68A47FBA"/>
    <w:rsid w:val="68A613C0"/>
    <w:rsid w:val="68F54640"/>
    <w:rsid w:val="69247D6D"/>
    <w:rsid w:val="6947540F"/>
    <w:rsid w:val="69751567"/>
    <w:rsid w:val="698C4648"/>
    <w:rsid w:val="699224EC"/>
    <w:rsid w:val="699C0865"/>
    <w:rsid w:val="699F0798"/>
    <w:rsid w:val="69B16AC9"/>
    <w:rsid w:val="69B25A81"/>
    <w:rsid w:val="69B7749F"/>
    <w:rsid w:val="69C91475"/>
    <w:rsid w:val="69D91FE1"/>
    <w:rsid w:val="69E25864"/>
    <w:rsid w:val="69E439C5"/>
    <w:rsid w:val="6A03112F"/>
    <w:rsid w:val="6A0C4B66"/>
    <w:rsid w:val="6A254C33"/>
    <w:rsid w:val="6A3473F8"/>
    <w:rsid w:val="6A766083"/>
    <w:rsid w:val="6A7B73F6"/>
    <w:rsid w:val="6AA87EA0"/>
    <w:rsid w:val="6AB51FC3"/>
    <w:rsid w:val="6ACECEB5"/>
    <w:rsid w:val="6AE0057A"/>
    <w:rsid w:val="6AF6B02C"/>
    <w:rsid w:val="6B1A252B"/>
    <w:rsid w:val="6B2D1DA7"/>
    <w:rsid w:val="6B570800"/>
    <w:rsid w:val="6B6F7183"/>
    <w:rsid w:val="6B8C47E4"/>
    <w:rsid w:val="6B9F339E"/>
    <w:rsid w:val="6BAE3AA1"/>
    <w:rsid w:val="6BBC133E"/>
    <w:rsid w:val="6BE26C93"/>
    <w:rsid w:val="6C1A0FC5"/>
    <w:rsid w:val="6C277171"/>
    <w:rsid w:val="6C6D6C57"/>
    <w:rsid w:val="6C862BBA"/>
    <w:rsid w:val="6C9A24FC"/>
    <w:rsid w:val="6C9F4042"/>
    <w:rsid w:val="6CB65666"/>
    <w:rsid w:val="6CBA5D08"/>
    <w:rsid w:val="6CF12773"/>
    <w:rsid w:val="6CF40D0F"/>
    <w:rsid w:val="6CF87F54"/>
    <w:rsid w:val="6D003A2F"/>
    <w:rsid w:val="6D1E2553"/>
    <w:rsid w:val="6D555557"/>
    <w:rsid w:val="6D575832"/>
    <w:rsid w:val="6D6C7F13"/>
    <w:rsid w:val="6D70AC0E"/>
    <w:rsid w:val="6D7D3005"/>
    <w:rsid w:val="6D840B42"/>
    <w:rsid w:val="6D8D7AE0"/>
    <w:rsid w:val="6D8E6829"/>
    <w:rsid w:val="6DABE658"/>
    <w:rsid w:val="6DB71505"/>
    <w:rsid w:val="6DD0536E"/>
    <w:rsid w:val="6DF064B5"/>
    <w:rsid w:val="6E007FC4"/>
    <w:rsid w:val="6E2E44F5"/>
    <w:rsid w:val="6E32585C"/>
    <w:rsid w:val="6E4658DC"/>
    <w:rsid w:val="6E603212"/>
    <w:rsid w:val="6EB519E6"/>
    <w:rsid w:val="6EBC5D2F"/>
    <w:rsid w:val="6EBF7D47"/>
    <w:rsid w:val="6EC5249C"/>
    <w:rsid w:val="6ED10F25"/>
    <w:rsid w:val="6EE83809"/>
    <w:rsid w:val="6EE93920"/>
    <w:rsid w:val="6EFD5AB8"/>
    <w:rsid w:val="6F0034B9"/>
    <w:rsid w:val="6F21535C"/>
    <w:rsid w:val="6F451CBA"/>
    <w:rsid w:val="6F57DB07"/>
    <w:rsid w:val="6F737205"/>
    <w:rsid w:val="6F9D5C29"/>
    <w:rsid w:val="6FAB1308"/>
    <w:rsid w:val="6FAF5E3C"/>
    <w:rsid w:val="6FB33650"/>
    <w:rsid w:val="6FCA215E"/>
    <w:rsid w:val="6FDF643C"/>
    <w:rsid w:val="7027790A"/>
    <w:rsid w:val="70395833"/>
    <w:rsid w:val="704624D6"/>
    <w:rsid w:val="7049397F"/>
    <w:rsid w:val="706743F9"/>
    <w:rsid w:val="70694309"/>
    <w:rsid w:val="7077702B"/>
    <w:rsid w:val="70924131"/>
    <w:rsid w:val="70CB6D6E"/>
    <w:rsid w:val="70EF5A4C"/>
    <w:rsid w:val="710E493B"/>
    <w:rsid w:val="71234578"/>
    <w:rsid w:val="713D4316"/>
    <w:rsid w:val="714954CA"/>
    <w:rsid w:val="716F6ABE"/>
    <w:rsid w:val="717C3D27"/>
    <w:rsid w:val="718F3E5B"/>
    <w:rsid w:val="71913A3A"/>
    <w:rsid w:val="71967069"/>
    <w:rsid w:val="71BB1DAD"/>
    <w:rsid w:val="71D42299"/>
    <w:rsid w:val="71D60786"/>
    <w:rsid w:val="71FA0230"/>
    <w:rsid w:val="728D2FD1"/>
    <w:rsid w:val="7295572D"/>
    <w:rsid w:val="72AA0A33"/>
    <w:rsid w:val="72B238D9"/>
    <w:rsid w:val="72C25D3B"/>
    <w:rsid w:val="7318138F"/>
    <w:rsid w:val="73261158"/>
    <w:rsid w:val="73504D6C"/>
    <w:rsid w:val="73754573"/>
    <w:rsid w:val="737B7DF2"/>
    <w:rsid w:val="738F2E79"/>
    <w:rsid w:val="73A63D0E"/>
    <w:rsid w:val="73A65BF9"/>
    <w:rsid w:val="73BC69EE"/>
    <w:rsid w:val="73C53795"/>
    <w:rsid w:val="73C677D2"/>
    <w:rsid w:val="73CC70D3"/>
    <w:rsid w:val="73D36955"/>
    <w:rsid w:val="73F067B0"/>
    <w:rsid w:val="73FE6CE0"/>
    <w:rsid w:val="740B7CD6"/>
    <w:rsid w:val="743D4530"/>
    <w:rsid w:val="745E61F7"/>
    <w:rsid w:val="747A00A6"/>
    <w:rsid w:val="747C0768"/>
    <w:rsid w:val="749F1C0A"/>
    <w:rsid w:val="74A158F8"/>
    <w:rsid w:val="74A64E82"/>
    <w:rsid w:val="74A749A7"/>
    <w:rsid w:val="74BC0972"/>
    <w:rsid w:val="74BD49CD"/>
    <w:rsid w:val="74D05FE6"/>
    <w:rsid w:val="74D361DF"/>
    <w:rsid w:val="74DC7DB1"/>
    <w:rsid w:val="74E51614"/>
    <w:rsid w:val="74E71823"/>
    <w:rsid w:val="74EE0B7B"/>
    <w:rsid w:val="750C1C31"/>
    <w:rsid w:val="75164509"/>
    <w:rsid w:val="751A21AE"/>
    <w:rsid w:val="752827D2"/>
    <w:rsid w:val="752D4C17"/>
    <w:rsid w:val="754811FF"/>
    <w:rsid w:val="75715EB3"/>
    <w:rsid w:val="759F0901"/>
    <w:rsid w:val="75B34A58"/>
    <w:rsid w:val="75BF54C0"/>
    <w:rsid w:val="75F35CFC"/>
    <w:rsid w:val="761D4AF9"/>
    <w:rsid w:val="76253522"/>
    <w:rsid w:val="7626108C"/>
    <w:rsid w:val="764741D1"/>
    <w:rsid w:val="76490D07"/>
    <w:rsid w:val="76660B4B"/>
    <w:rsid w:val="769C2FB4"/>
    <w:rsid w:val="76AA64DB"/>
    <w:rsid w:val="76BBA399"/>
    <w:rsid w:val="76C10C02"/>
    <w:rsid w:val="76C747EF"/>
    <w:rsid w:val="76DD5403"/>
    <w:rsid w:val="771B16A4"/>
    <w:rsid w:val="771F15FE"/>
    <w:rsid w:val="7728429A"/>
    <w:rsid w:val="77372375"/>
    <w:rsid w:val="77466D27"/>
    <w:rsid w:val="77477368"/>
    <w:rsid w:val="776E6FE0"/>
    <w:rsid w:val="77766271"/>
    <w:rsid w:val="777F5EA2"/>
    <w:rsid w:val="77830171"/>
    <w:rsid w:val="778E624D"/>
    <w:rsid w:val="77AD2167"/>
    <w:rsid w:val="77B82C2F"/>
    <w:rsid w:val="77CB1829"/>
    <w:rsid w:val="77D7087F"/>
    <w:rsid w:val="77DA2181"/>
    <w:rsid w:val="77E0567B"/>
    <w:rsid w:val="77E65D29"/>
    <w:rsid w:val="77E66DBA"/>
    <w:rsid w:val="77FEAFB8"/>
    <w:rsid w:val="784400DC"/>
    <w:rsid w:val="78617FA8"/>
    <w:rsid w:val="78910FFE"/>
    <w:rsid w:val="78AC208A"/>
    <w:rsid w:val="78C77E80"/>
    <w:rsid w:val="78D37930"/>
    <w:rsid w:val="78D52B0A"/>
    <w:rsid w:val="78E85DA3"/>
    <w:rsid w:val="79001AA1"/>
    <w:rsid w:val="790D6586"/>
    <w:rsid w:val="791F035C"/>
    <w:rsid w:val="79290B30"/>
    <w:rsid w:val="79327D64"/>
    <w:rsid w:val="794F7334"/>
    <w:rsid w:val="796E1F76"/>
    <w:rsid w:val="79754621"/>
    <w:rsid w:val="798D72E7"/>
    <w:rsid w:val="798F1DC2"/>
    <w:rsid w:val="79922656"/>
    <w:rsid w:val="799257FF"/>
    <w:rsid w:val="79BE2303"/>
    <w:rsid w:val="79BE2AD0"/>
    <w:rsid w:val="79BFB22C"/>
    <w:rsid w:val="79C1677D"/>
    <w:rsid w:val="79C7434B"/>
    <w:rsid w:val="79F72309"/>
    <w:rsid w:val="7A2B3660"/>
    <w:rsid w:val="7A4603DB"/>
    <w:rsid w:val="7A6A0CE1"/>
    <w:rsid w:val="7A6B2796"/>
    <w:rsid w:val="7A6D36FA"/>
    <w:rsid w:val="7A846939"/>
    <w:rsid w:val="7AA60999"/>
    <w:rsid w:val="7AA77296"/>
    <w:rsid w:val="7ABE19E7"/>
    <w:rsid w:val="7AC51322"/>
    <w:rsid w:val="7ACD1FA0"/>
    <w:rsid w:val="7AD74D81"/>
    <w:rsid w:val="7AF244C2"/>
    <w:rsid w:val="7AFE4C85"/>
    <w:rsid w:val="7B006F7F"/>
    <w:rsid w:val="7B035F93"/>
    <w:rsid w:val="7B17B1B9"/>
    <w:rsid w:val="7B270BB8"/>
    <w:rsid w:val="7B516DFC"/>
    <w:rsid w:val="7B637D41"/>
    <w:rsid w:val="7B6C49AA"/>
    <w:rsid w:val="7BB04B5E"/>
    <w:rsid w:val="7BB57D54"/>
    <w:rsid w:val="7BBBAA74"/>
    <w:rsid w:val="7BF26724"/>
    <w:rsid w:val="7C1316F8"/>
    <w:rsid w:val="7C28698A"/>
    <w:rsid w:val="7C2E3ECA"/>
    <w:rsid w:val="7C400665"/>
    <w:rsid w:val="7C501719"/>
    <w:rsid w:val="7C5F4939"/>
    <w:rsid w:val="7C6333F8"/>
    <w:rsid w:val="7C6E3729"/>
    <w:rsid w:val="7C9B270B"/>
    <w:rsid w:val="7CAC259A"/>
    <w:rsid w:val="7CB851AE"/>
    <w:rsid w:val="7D1F1A97"/>
    <w:rsid w:val="7D446FEE"/>
    <w:rsid w:val="7D484B64"/>
    <w:rsid w:val="7D9121E7"/>
    <w:rsid w:val="7D922090"/>
    <w:rsid w:val="7D955C1F"/>
    <w:rsid w:val="7DE21D76"/>
    <w:rsid w:val="7DFE3946"/>
    <w:rsid w:val="7E006DEA"/>
    <w:rsid w:val="7E0A08C7"/>
    <w:rsid w:val="7E1178E2"/>
    <w:rsid w:val="7E3141BA"/>
    <w:rsid w:val="7E5210C0"/>
    <w:rsid w:val="7E5717BA"/>
    <w:rsid w:val="7E6F0862"/>
    <w:rsid w:val="7E6F60EB"/>
    <w:rsid w:val="7E942656"/>
    <w:rsid w:val="7ECFA452"/>
    <w:rsid w:val="7EE956F2"/>
    <w:rsid w:val="7EFA985F"/>
    <w:rsid w:val="7EFDD46A"/>
    <w:rsid w:val="7F014DC7"/>
    <w:rsid w:val="7F3218E1"/>
    <w:rsid w:val="7F4E25F9"/>
    <w:rsid w:val="7F5E1AE8"/>
    <w:rsid w:val="7F5EF8B1"/>
    <w:rsid w:val="7F6B7EAD"/>
    <w:rsid w:val="7F6BF968"/>
    <w:rsid w:val="7F716A64"/>
    <w:rsid w:val="7F93455B"/>
    <w:rsid w:val="7F9DBB72"/>
    <w:rsid w:val="7FC140F3"/>
    <w:rsid w:val="7FCC5C17"/>
    <w:rsid w:val="7FD5B86D"/>
    <w:rsid w:val="7FE211DE"/>
    <w:rsid w:val="7FF609FC"/>
    <w:rsid w:val="7FFD6189"/>
    <w:rsid w:val="7FFF5B97"/>
    <w:rsid w:val="7FFF7182"/>
    <w:rsid w:val="87EF8542"/>
    <w:rsid w:val="97B26D23"/>
    <w:rsid w:val="99EFE17E"/>
    <w:rsid w:val="9BB6FCF7"/>
    <w:rsid w:val="A6FF05C5"/>
    <w:rsid w:val="A76FBB0A"/>
    <w:rsid w:val="ABAFC122"/>
    <w:rsid w:val="B67F37A7"/>
    <w:rsid w:val="B6FB56DA"/>
    <w:rsid w:val="B6FFEBE0"/>
    <w:rsid w:val="B7279F45"/>
    <w:rsid w:val="BBF9C44B"/>
    <w:rsid w:val="BDFDAF80"/>
    <w:rsid w:val="BE77E326"/>
    <w:rsid w:val="BEB25E8D"/>
    <w:rsid w:val="BEEFB207"/>
    <w:rsid w:val="BF4E52C5"/>
    <w:rsid w:val="BFDF2485"/>
    <w:rsid w:val="BFEE5AE5"/>
    <w:rsid w:val="BFFE4400"/>
    <w:rsid w:val="C7E70853"/>
    <w:rsid w:val="CDD1D7B8"/>
    <w:rsid w:val="D3F521F4"/>
    <w:rsid w:val="D3FD74B3"/>
    <w:rsid w:val="D8AD00B3"/>
    <w:rsid w:val="DCF76352"/>
    <w:rsid w:val="DEEFA70C"/>
    <w:rsid w:val="DFB38FCF"/>
    <w:rsid w:val="DFBF7283"/>
    <w:rsid w:val="DFDB6754"/>
    <w:rsid w:val="DFDF8EBA"/>
    <w:rsid w:val="E5FC15A4"/>
    <w:rsid w:val="E68F8AC2"/>
    <w:rsid w:val="E6ED9191"/>
    <w:rsid w:val="E79C2C17"/>
    <w:rsid w:val="E7BB8602"/>
    <w:rsid w:val="EBC79989"/>
    <w:rsid w:val="ED6D2B87"/>
    <w:rsid w:val="EDFB56AE"/>
    <w:rsid w:val="EEFF0F7F"/>
    <w:rsid w:val="EFB534C7"/>
    <w:rsid w:val="EFDFABA9"/>
    <w:rsid w:val="EFFF1E71"/>
    <w:rsid w:val="F3575F0E"/>
    <w:rsid w:val="F3AAD5AC"/>
    <w:rsid w:val="F3D7049A"/>
    <w:rsid w:val="F3F7388E"/>
    <w:rsid w:val="F53C21D5"/>
    <w:rsid w:val="F6FD2A9F"/>
    <w:rsid w:val="F7BFA0F5"/>
    <w:rsid w:val="F97F3846"/>
    <w:rsid w:val="FB6E4EE7"/>
    <w:rsid w:val="FC795649"/>
    <w:rsid w:val="FC9EEC1E"/>
    <w:rsid w:val="FCBB5129"/>
    <w:rsid w:val="FDD3208D"/>
    <w:rsid w:val="FDFEAD3A"/>
    <w:rsid w:val="FEBB9289"/>
    <w:rsid w:val="FEE0C23E"/>
    <w:rsid w:val="FF7D992F"/>
    <w:rsid w:val="FF975F4E"/>
    <w:rsid w:val="FF9A5C2B"/>
    <w:rsid w:val="FFBE6014"/>
    <w:rsid w:val="FFBE65B6"/>
    <w:rsid w:val="FFE709BE"/>
    <w:rsid w:val="FFE74FF4"/>
    <w:rsid w:val="FFEF66B4"/>
    <w:rsid w:val="FFF5D231"/>
    <w:rsid w:val="FFF77F27"/>
    <w:rsid w:val="FFFEB190"/>
    <w:rsid w:val="FFFFA0E2"/>
    <w:rsid w:val="FFFFC2B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76" w:lineRule="exact"/>
      <w:ind w:firstLine="643" w:firstLineChars="200"/>
      <w:jc w:val="both"/>
    </w:pPr>
    <w:rPr>
      <w:rFonts w:ascii="仿宋_GB2312" w:hAnsi="仿宋_GB2312" w:eastAsia="仿宋_GB2312" w:cs="Times New Roman"/>
      <w:color w:val="000000"/>
      <w:kern w:val="2"/>
      <w:sz w:val="32"/>
      <w:szCs w:val="28"/>
      <w:lang w:val="en-US" w:eastAsia="zh-CN" w:bidi="ar-SA"/>
    </w:rPr>
  </w:style>
  <w:style w:type="paragraph" w:styleId="3">
    <w:name w:val="heading 1"/>
    <w:basedOn w:val="1"/>
    <w:next w:val="1"/>
    <w:link w:val="53"/>
    <w:qFormat/>
    <w:uiPriority w:val="0"/>
    <w:pPr>
      <w:spacing w:before="450" w:line="19" w:lineRule="atLeast"/>
      <w:jc w:val="left"/>
      <w:outlineLvl w:val="0"/>
    </w:pPr>
    <w:rPr>
      <w:rFonts w:hint="eastAsia" w:ascii="宋体" w:hAnsi="宋体" w:eastAsia="宋体"/>
      <w:color w:val="333333"/>
      <w:kern w:val="44"/>
      <w:sz w:val="36"/>
      <w:szCs w:val="36"/>
    </w:rPr>
  </w:style>
  <w:style w:type="character" w:default="1" w:styleId="14">
    <w:name w:val="Default Paragraph Font"/>
    <w:semiHidden/>
    <w:unhideWhenUsed/>
    <w:qFormat/>
    <w:uiPriority w:val="1"/>
  </w:style>
  <w:style w:type="table" w:default="1" w:styleId="1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qFormat/>
    <w:uiPriority w:val="0"/>
    <w:pPr>
      <w:spacing w:before="0" w:beforeAutospacing="0" w:after="0" w:afterAutospacing="0" w:line="576" w:lineRule="exact"/>
      <w:ind w:left="0" w:right="0" w:firstLine="420" w:firstLineChars="200"/>
      <w:jc w:val="both"/>
    </w:pPr>
    <w:rPr>
      <w:rFonts w:hint="default" w:ascii="仿宋_GB2312" w:eastAsia="仿宋_GB2312" w:cs="Times New Roman"/>
      <w:color w:val="000000"/>
      <w:kern w:val="2"/>
      <w:sz w:val="32"/>
      <w:szCs w:val="32"/>
      <w:lang w:val="en-US" w:eastAsia="zh-CN" w:bidi="ar"/>
    </w:rPr>
  </w:style>
  <w:style w:type="paragraph" w:styleId="4">
    <w:name w:val="index 8"/>
    <w:basedOn w:val="1"/>
    <w:next w:val="1"/>
    <w:qFormat/>
    <w:uiPriority w:val="0"/>
    <w:pPr>
      <w:ind w:left="2940"/>
      <w:jc w:val="center"/>
    </w:pPr>
  </w:style>
  <w:style w:type="paragraph" w:styleId="5">
    <w:name w:val="annotation text"/>
    <w:basedOn w:val="1"/>
    <w:qFormat/>
    <w:uiPriority w:val="0"/>
    <w:pPr>
      <w:jc w:val="left"/>
    </w:pPr>
  </w:style>
  <w:style w:type="paragraph" w:styleId="6">
    <w:name w:val="Body Text"/>
    <w:basedOn w:val="1"/>
    <w:unhideWhenUsed/>
    <w:qFormat/>
    <w:uiPriority w:val="99"/>
    <w:pPr>
      <w:ind w:firstLine="200"/>
    </w:pPr>
    <w:rPr>
      <w:rFonts w:ascii="Arial" w:hAnsi="Arial" w:eastAsia="宋体"/>
    </w:rPr>
  </w:style>
  <w:style w:type="paragraph" w:styleId="7">
    <w:name w:val="Body Text Indent"/>
    <w:basedOn w:val="1"/>
    <w:qFormat/>
    <w:uiPriority w:val="0"/>
    <w:pPr>
      <w:keepNext w:val="0"/>
      <w:keepLines w:val="0"/>
      <w:widowControl w:val="0"/>
      <w:suppressLineNumbers w:val="0"/>
      <w:spacing w:after="120" w:afterLines="0" w:afterAutospacing="0"/>
      <w:ind w:left="420" w:leftChars="200"/>
      <w:jc w:val="both"/>
    </w:pPr>
    <w:rPr>
      <w:rFonts w:hint="default" w:ascii="Times New Roman" w:hAnsi="Times New Roman" w:eastAsia="宋体" w:cs="Times New Roman"/>
      <w:kern w:val="2"/>
      <w:sz w:val="21"/>
      <w:szCs w:val="21"/>
      <w:lang w:val="en-US" w:eastAsia="zh-CN" w:bidi="ar"/>
    </w:rPr>
  </w:style>
  <w:style w:type="paragraph" w:styleId="8">
    <w:name w:val="footer"/>
    <w:basedOn w:val="1"/>
    <w:link w:val="52"/>
    <w:qFormat/>
    <w:uiPriority w:val="0"/>
    <w:pPr>
      <w:tabs>
        <w:tab w:val="center" w:pos="4153"/>
        <w:tab w:val="right" w:pos="8306"/>
      </w:tabs>
      <w:snapToGrid w:val="0"/>
      <w:spacing w:line="240" w:lineRule="atLeast"/>
      <w:jc w:val="left"/>
    </w:pPr>
    <w:rPr>
      <w:sz w:val="18"/>
      <w:szCs w:val="18"/>
    </w:rPr>
  </w:style>
  <w:style w:type="paragraph" w:styleId="9">
    <w:name w:val="header"/>
    <w:basedOn w:val="1"/>
    <w:link w:val="5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0">
    <w:name w:val="toc 1"/>
    <w:basedOn w:val="1"/>
    <w:next w:val="1"/>
    <w:qFormat/>
    <w:uiPriority w:val="0"/>
  </w:style>
  <w:style w:type="paragraph" w:styleId="11">
    <w:name w:val="Normal (Web)"/>
    <w:basedOn w:val="1"/>
    <w:qFormat/>
    <w:uiPriority w:val="0"/>
    <w:pPr>
      <w:spacing w:before="150"/>
      <w:jc w:val="left"/>
    </w:pPr>
    <w:rPr>
      <w:kern w:val="0"/>
      <w:sz w:val="24"/>
    </w:rPr>
  </w:style>
  <w:style w:type="table" w:styleId="13">
    <w:name w:val="Table Grid"/>
    <w:basedOn w:val="12"/>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5">
    <w:name w:val="Strong"/>
    <w:basedOn w:val="14"/>
    <w:qFormat/>
    <w:uiPriority w:val="0"/>
    <w:rPr>
      <w:b/>
    </w:rPr>
  </w:style>
  <w:style w:type="character" w:styleId="16">
    <w:name w:val="FollowedHyperlink"/>
    <w:basedOn w:val="14"/>
    <w:qFormat/>
    <w:uiPriority w:val="0"/>
    <w:rPr>
      <w:color w:val="3B73AF"/>
      <w:u w:val="none"/>
    </w:rPr>
  </w:style>
  <w:style w:type="character" w:styleId="17">
    <w:name w:val="Emphasis"/>
    <w:basedOn w:val="14"/>
    <w:qFormat/>
    <w:uiPriority w:val="0"/>
    <w:rPr>
      <w:i/>
    </w:rPr>
  </w:style>
  <w:style w:type="character" w:styleId="18">
    <w:name w:val="HTML Definition"/>
    <w:basedOn w:val="14"/>
    <w:qFormat/>
    <w:uiPriority w:val="0"/>
    <w:rPr>
      <w:i/>
    </w:rPr>
  </w:style>
  <w:style w:type="character" w:styleId="19">
    <w:name w:val="HTML Variable"/>
    <w:basedOn w:val="14"/>
    <w:qFormat/>
    <w:uiPriority w:val="0"/>
    <w:rPr>
      <w:i/>
    </w:rPr>
  </w:style>
  <w:style w:type="character" w:styleId="20">
    <w:name w:val="Hyperlink"/>
    <w:basedOn w:val="14"/>
    <w:qFormat/>
    <w:uiPriority w:val="0"/>
    <w:rPr>
      <w:color w:val="3B73AF"/>
      <w:u w:val="none"/>
    </w:rPr>
  </w:style>
  <w:style w:type="character" w:styleId="21">
    <w:name w:val="HTML Code"/>
    <w:basedOn w:val="14"/>
    <w:qFormat/>
    <w:uiPriority w:val="0"/>
    <w:rPr>
      <w:rFonts w:ascii="monospace" w:hAnsi="monospace" w:eastAsia="monospace" w:cs="monospace"/>
      <w:sz w:val="20"/>
    </w:rPr>
  </w:style>
  <w:style w:type="character" w:styleId="22">
    <w:name w:val="HTML Cite"/>
    <w:basedOn w:val="14"/>
    <w:qFormat/>
    <w:uiPriority w:val="0"/>
    <w:rPr>
      <w:i/>
    </w:rPr>
  </w:style>
  <w:style w:type="character" w:styleId="23">
    <w:name w:val="HTML Keyboard"/>
    <w:basedOn w:val="14"/>
    <w:qFormat/>
    <w:uiPriority w:val="0"/>
    <w:rPr>
      <w:rFonts w:hint="default" w:ascii="monospace" w:hAnsi="monospace" w:eastAsia="monospace" w:cs="monospace"/>
      <w:color w:val="333333"/>
      <w:sz w:val="19"/>
      <w:szCs w:val="19"/>
      <w:bdr w:val="single" w:color="CCCCCC" w:sz="6" w:space="0"/>
      <w:shd w:val="clear" w:color="auto" w:fill="F7F7F7"/>
    </w:rPr>
  </w:style>
  <w:style w:type="paragraph" w:styleId="24">
    <w:name w:val="List Paragraph"/>
    <w:basedOn w:val="1"/>
    <w:qFormat/>
    <w:uiPriority w:val="34"/>
    <w:pPr>
      <w:ind w:firstLine="420"/>
    </w:pPr>
  </w:style>
  <w:style w:type="character" w:customStyle="1" w:styleId="25">
    <w:name w:val="icon-toolbartoggle"/>
    <w:basedOn w:val="14"/>
    <w:qFormat/>
    <w:uiPriority w:val="0"/>
  </w:style>
  <w:style w:type="character" w:customStyle="1" w:styleId="26">
    <w:name w:val="icon"/>
    <w:basedOn w:val="14"/>
    <w:qFormat/>
    <w:uiPriority w:val="0"/>
  </w:style>
  <w:style w:type="character" w:customStyle="1" w:styleId="27">
    <w:name w:val="content"/>
    <w:basedOn w:val="14"/>
    <w:qFormat/>
    <w:uiPriority w:val="0"/>
  </w:style>
  <w:style w:type="character" w:customStyle="1" w:styleId="28">
    <w:name w:val="ghx-sub-info"/>
    <w:basedOn w:val="14"/>
    <w:qFormat/>
    <w:uiPriority w:val="0"/>
  </w:style>
  <w:style w:type="character" w:customStyle="1" w:styleId="29">
    <w:name w:val="hilite4"/>
    <w:basedOn w:val="14"/>
    <w:qFormat/>
    <w:uiPriority w:val="0"/>
    <w:rPr>
      <w:shd w:val="clear" w:color="auto" w:fill="FFE9A8"/>
    </w:rPr>
  </w:style>
  <w:style w:type="character" w:customStyle="1" w:styleId="30">
    <w:name w:val="active21"/>
    <w:basedOn w:val="14"/>
    <w:qFormat/>
    <w:uiPriority w:val="0"/>
    <w:rPr>
      <w:color w:val="FFFFFF"/>
      <w:shd w:val="clear" w:color="auto" w:fill="3B73AF"/>
    </w:rPr>
  </w:style>
  <w:style w:type="character" w:customStyle="1" w:styleId="31">
    <w:name w:val="hover18"/>
    <w:basedOn w:val="14"/>
    <w:qFormat/>
    <w:uiPriority w:val="0"/>
    <w:rPr>
      <w:u w:val="single"/>
    </w:rPr>
  </w:style>
  <w:style w:type="character" w:customStyle="1" w:styleId="32">
    <w:name w:val="hover19"/>
    <w:basedOn w:val="14"/>
    <w:qFormat/>
    <w:uiPriority w:val="0"/>
    <w:rPr>
      <w:u w:val="single"/>
    </w:rPr>
  </w:style>
  <w:style w:type="character" w:customStyle="1" w:styleId="33">
    <w:name w:val="icon-date2"/>
    <w:basedOn w:val="14"/>
    <w:qFormat/>
    <w:uiPriority w:val="0"/>
  </w:style>
  <w:style w:type="character" w:customStyle="1" w:styleId="34">
    <w:name w:val="icon-date3"/>
    <w:basedOn w:val="14"/>
    <w:qFormat/>
    <w:uiPriority w:val="0"/>
  </w:style>
  <w:style w:type="character" w:customStyle="1" w:styleId="35">
    <w:name w:val="before"/>
    <w:basedOn w:val="14"/>
    <w:qFormat/>
    <w:uiPriority w:val="0"/>
  </w:style>
  <w:style w:type="character" w:customStyle="1" w:styleId="36">
    <w:name w:val="success"/>
    <w:basedOn w:val="14"/>
    <w:qFormat/>
    <w:uiPriority w:val="0"/>
    <w:rPr>
      <w:color w:val="14892C"/>
    </w:rPr>
  </w:style>
  <w:style w:type="character" w:customStyle="1" w:styleId="37">
    <w:name w:val="failure"/>
    <w:basedOn w:val="14"/>
    <w:qFormat/>
    <w:uiPriority w:val="0"/>
    <w:rPr>
      <w:color w:val="D04437"/>
    </w:rPr>
  </w:style>
  <w:style w:type="character" w:customStyle="1" w:styleId="38">
    <w:name w:val="aui-label5"/>
    <w:basedOn w:val="14"/>
    <w:qFormat/>
    <w:uiPriority w:val="0"/>
    <w:rPr>
      <w:color w:val="333333"/>
    </w:rPr>
  </w:style>
  <w:style w:type="character" w:customStyle="1" w:styleId="39">
    <w:name w:val="after2"/>
    <w:basedOn w:val="14"/>
    <w:qFormat/>
    <w:uiPriority w:val="0"/>
  </w:style>
  <w:style w:type="character" w:customStyle="1" w:styleId="40">
    <w:name w:val="error13"/>
    <w:basedOn w:val="14"/>
    <w:qFormat/>
    <w:uiPriority w:val="0"/>
  </w:style>
  <w:style w:type="character" w:customStyle="1" w:styleId="41">
    <w:name w:val="after"/>
    <w:basedOn w:val="14"/>
    <w:qFormat/>
    <w:uiPriority w:val="0"/>
  </w:style>
  <w:style w:type="character" w:customStyle="1" w:styleId="42">
    <w:name w:val="ghx-resolution-update-disabled"/>
    <w:basedOn w:val="14"/>
    <w:qFormat/>
    <w:uiPriority w:val="0"/>
  </w:style>
  <w:style w:type="character" w:customStyle="1" w:styleId="43">
    <w:name w:val="hover21"/>
    <w:basedOn w:val="14"/>
    <w:qFormat/>
    <w:uiPriority w:val="0"/>
    <w:rPr>
      <w:u w:val="single"/>
    </w:rPr>
  </w:style>
  <w:style w:type="character" w:customStyle="1" w:styleId="44">
    <w:name w:val="hover22"/>
    <w:basedOn w:val="14"/>
    <w:qFormat/>
    <w:uiPriority w:val="0"/>
    <w:rPr>
      <w:u w:val="single"/>
    </w:rPr>
  </w:style>
  <w:style w:type="character" w:customStyle="1" w:styleId="45">
    <w:name w:val="hilite"/>
    <w:basedOn w:val="14"/>
    <w:qFormat/>
    <w:uiPriority w:val="0"/>
    <w:rPr>
      <w:shd w:val="clear" w:color="auto" w:fill="FFE9A8"/>
    </w:rPr>
  </w:style>
  <w:style w:type="character" w:customStyle="1" w:styleId="46">
    <w:name w:val="active22"/>
    <w:basedOn w:val="14"/>
    <w:qFormat/>
    <w:uiPriority w:val="0"/>
    <w:rPr>
      <w:color w:val="FFFFFF"/>
      <w:shd w:val="clear" w:color="auto" w:fill="3B73AF"/>
    </w:rPr>
  </w:style>
  <w:style w:type="character" w:customStyle="1" w:styleId="47">
    <w:name w:val="aui-label19"/>
    <w:basedOn w:val="14"/>
    <w:qFormat/>
    <w:uiPriority w:val="0"/>
    <w:rPr>
      <w:color w:val="333333"/>
    </w:rPr>
  </w:style>
  <w:style w:type="character" w:customStyle="1" w:styleId="48">
    <w:name w:val="aui-avatar-project2"/>
    <w:basedOn w:val="14"/>
    <w:qFormat/>
    <w:uiPriority w:val="0"/>
  </w:style>
  <w:style w:type="character" w:customStyle="1" w:styleId="49">
    <w:name w:val="success2"/>
    <w:basedOn w:val="14"/>
    <w:qFormat/>
    <w:uiPriority w:val="0"/>
    <w:rPr>
      <w:color w:val="14892C"/>
    </w:rPr>
  </w:style>
  <w:style w:type="character" w:customStyle="1" w:styleId="50">
    <w:name w:val="active9"/>
    <w:basedOn w:val="14"/>
    <w:qFormat/>
    <w:uiPriority w:val="0"/>
    <w:rPr>
      <w:shd w:val="clear" w:color="auto" w:fill="3B73AF"/>
    </w:rPr>
  </w:style>
  <w:style w:type="character" w:customStyle="1" w:styleId="51">
    <w:name w:val="页眉 Char"/>
    <w:basedOn w:val="14"/>
    <w:link w:val="9"/>
    <w:qFormat/>
    <w:uiPriority w:val="0"/>
    <w:rPr>
      <w:rFonts w:ascii="仿宋_GB2312" w:hAnsi="Calibri" w:eastAsia="仿宋_GB2312"/>
      <w:color w:val="000000"/>
      <w:kern w:val="2"/>
      <w:sz w:val="18"/>
      <w:szCs w:val="18"/>
    </w:rPr>
  </w:style>
  <w:style w:type="character" w:customStyle="1" w:styleId="52">
    <w:name w:val="页脚 Char"/>
    <w:basedOn w:val="14"/>
    <w:link w:val="8"/>
    <w:qFormat/>
    <w:uiPriority w:val="0"/>
    <w:rPr>
      <w:rFonts w:ascii="仿宋_GB2312" w:hAnsi="Calibri" w:eastAsia="仿宋_GB2312"/>
      <w:color w:val="000000"/>
      <w:kern w:val="2"/>
      <w:sz w:val="18"/>
      <w:szCs w:val="18"/>
    </w:rPr>
  </w:style>
  <w:style w:type="character" w:customStyle="1" w:styleId="53">
    <w:name w:val="标题 1 Char"/>
    <w:basedOn w:val="14"/>
    <w:link w:val="3"/>
    <w:qFormat/>
    <w:uiPriority w:val="0"/>
    <w:rPr>
      <w:rFonts w:ascii="宋体" w:hAnsi="宋体"/>
      <w:color w:val="333333"/>
      <w:kern w:val="44"/>
      <w:sz w:val="36"/>
      <w:szCs w:val="36"/>
    </w:rPr>
  </w:style>
  <w:style w:type="paragraph" w:customStyle="1" w:styleId="54">
    <w:name w:val="正文段落"/>
    <w:basedOn w:val="1"/>
    <w:qFormat/>
    <w:uiPriority w:val="99"/>
    <w:pPr>
      <w:spacing w:before="240"/>
      <w:ind w:firstLine="482"/>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40</Words>
  <Characters>232</Characters>
  <Lines>1</Lines>
  <Paragraphs>1</Paragraphs>
  <TotalTime>69</TotalTime>
  <ScaleCrop>false</ScaleCrop>
  <LinksUpToDate>false</LinksUpToDate>
  <CharactersWithSpaces>271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2023-04-15T08:35:00Z</dcterms:created>
  <dc:creator>jxp</dc:creator>
  <cp:lastModifiedBy>李奔</cp:lastModifiedBy>
  <dcterms:modified xsi:type="dcterms:W3CDTF">2024-05-16T07:30:22Z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B6011E00AE9D4EAB86924EB5C9AE50A0</vt:lpwstr>
  </property>
</Properties>
</file>