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43" w:rsidRDefault="00CB33B0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643" w:rsidRDefault="00CB33B0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207643" w:rsidRDefault="00CB33B0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（202</w:t>
      </w:r>
      <w:r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/>
          <w:b/>
          <w:bCs/>
          <w:szCs w:val="32"/>
        </w:rPr>
        <w:t>0</w:t>
      </w:r>
      <w:r w:rsidR="00B813F2">
        <w:rPr>
          <w:rFonts w:ascii="楷体_GB2312" w:eastAsia="楷体_GB2312" w:hAnsi="楷体_GB2312" w:cs="楷体_GB2312" w:hint="eastAsia"/>
          <w:b/>
          <w:bCs/>
          <w:szCs w:val="32"/>
        </w:rPr>
        <w:t>4.2</w:t>
      </w:r>
      <w:r w:rsidR="003D5319"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207643" w:rsidRDefault="00CB33B0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</w:t>
      </w:r>
      <w:proofErr w:type="gramStart"/>
      <w:r>
        <w:rPr>
          <w:rFonts w:hint="eastAsia"/>
          <w:szCs w:val="32"/>
        </w:rPr>
        <w:t>购将于</w:t>
      </w:r>
      <w:proofErr w:type="gramEnd"/>
      <w:r>
        <w:rPr>
          <w:rFonts w:hint="eastAsia"/>
          <w:szCs w:val="32"/>
        </w:rPr>
        <w:t>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</w:rPr>
        <w:t>4月</w:t>
      </w:r>
      <w:r w:rsidR="00B813F2">
        <w:rPr>
          <w:rFonts w:hint="eastAsia"/>
          <w:szCs w:val="32"/>
        </w:rPr>
        <w:t>2</w:t>
      </w:r>
      <w:r w:rsidR="003D5319">
        <w:rPr>
          <w:szCs w:val="32"/>
        </w:rPr>
        <w:t>4</w:t>
      </w:r>
      <w:r>
        <w:rPr>
          <w:rFonts w:hint="eastAsia"/>
          <w:szCs w:val="32"/>
        </w:rPr>
        <w:t>日</w:t>
      </w:r>
      <w:r w:rsidR="003D5319">
        <w:rPr>
          <w:szCs w:val="32"/>
        </w:rPr>
        <w:t>24</w:t>
      </w:r>
      <w:r>
        <w:rPr>
          <w:rFonts w:hint="eastAsia"/>
          <w:szCs w:val="32"/>
        </w:rPr>
        <w:t>:00进行发版，本次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207643" w:rsidRDefault="00CB33B0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207643" w:rsidRDefault="00CA24AC">
      <w:pPr>
        <w:pStyle w:val="8"/>
        <w:numPr>
          <w:ilvl w:val="0"/>
          <w:numId w:val="2"/>
        </w:numPr>
        <w:ind w:left="0" w:firstLineChars="0" w:firstLine="420"/>
        <w:jc w:val="both"/>
      </w:pPr>
      <w:r>
        <w:t>修复供应商预警信息重复的问题</w:t>
      </w:r>
    </w:p>
    <w:p w:rsidR="0003703C" w:rsidRPr="0003703C" w:rsidRDefault="0003703C" w:rsidP="0003703C">
      <w:pPr>
        <w:ind w:firstLine="640"/>
      </w:pPr>
    </w:p>
    <w:p w:rsidR="00207643" w:rsidRDefault="00CB33B0">
      <w:pPr>
        <w:spacing w:line="240" w:lineRule="auto"/>
        <w:ind w:firstLineChars="0" w:firstLine="0"/>
        <w:jc w:val="right"/>
      </w:pPr>
      <w:r>
        <w:t>2024年0</w:t>
      </w:r>
      <w:r>
        <w:rPr>
          <w:rFonts w:hint="eastAsia"/>
        </w:rPr>
        <w:t>4</w:t>
      </w:r>
      <w:r>
        <w:t>月</w:t>
      </w:r>
      <w:r w:rsidR="00B813F2">
        <w:rPr>
          <w:rFonts w:hint="eastAsia"/>
        </w:rPr>
        <w:t>2</w:t>
      </w:r>
      <w:r w:rsidR="00327304">
        <w:t>4</w:t>
      </w:r>
      <w:r>
        <w:t>日星期</w:t>
      </w:r>
      <w:r w:rsidR="00327304">
        <w:rPr>
          <w:rFonts w:hint="eastAsia"/>
        </w:rPr>
        <w:t>三</w:t>
      </w:r>
      <w:bookmarkStart w:id="0" w:name="_GoBack"/>
      <w:bookmarkEnd w:id="0"/>
    </w:p>
    <w:sectPr w:rsidR="00207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9E" w:rsidRDefault="0024389E">
      <w:pPr>
        <w:spacing w:line="240" w:lineRule="auto"/>
        <w:ind w:firstLine="640"/>
      </w:pPr>
      <w:r>
        <w:separator/>
      </w:r>
    </w:p>
  </w:endnote>
  <w:endnote w:type="continuationSeparator" w:id="0">
    <w:p w:rsidR="0024389E" w:rsidRDefault="0024389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9E" w:rsidRDefault="0024389E">
      <w:pPr>
        <w:spacing w:line="240" w:lineRule="auto"/>
        <w:ind w:firstLine="640"/>
      </w:pPr>
      <w:r>
        <w:separator/>
      </w:r>
    </w:p>
  </w:footnote>
  <w:footnote w:type="continuationSeparator" w:id="0">
    <w:p w:rsidR="0024389E" w:rsidRDefault="0024389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43" w:rsidRDefault="0020764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B7C1192"/>
    <w:multiLevelType w:val="singleLevel"/>
    <w:tmpl w:val="4B7C11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77B82C2F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  <w:rsid w:val="00036776"/>
    <w:rsid w:val="0003703C"/>
    <w:rsid w:val="00050104"/>
    <w:rsid w:val="00051589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07643"/>
    <w:rsid w:val="0021178D"/>
    <w:rsid w:val="00214C47"/>
    <w:rsid w:val="002314DF"/>
    <w:rsid w:val="002365AF"/>
    <w:rsid w:val="0024201C"/>
    <w:rsid w:val="0024389E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304"/>
    <w:rsid w:val="003275B1"/>
    <w:rsid w:val="0037590A"/>
    <w:rsid w:val="003B3456"/>
    <w:rsid w:val="003C2EAA"/>
    <w:rsid w:val="003C638E"/>
    <w:rsid w:val="003C7F02"/>
    <w:rsid w:val="003D5319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B27DB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93288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13F2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A24AC"/>
    <w:rsid w:val="00CB06D6"/>
    <w:rsid w:val="00CB33B0"/>
    <w:rsid w:val="00CD64E5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AF861AB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063E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2346E4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5F300E1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E38DD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90131A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4A0809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86D4F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84F614B-6318-4F14-A727-D1AA07DC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18</cp:revision>
  <dcterms:created xsi:type="dcterms:W3CDTF">2023-11-17T09:31:00Z</dcterms:created>
  <dcterms:modified xsi:type="dcterms:W3CDTF">2024-04-24T08:40:00Z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  <property fmtid="{D5CDD505-2E9C-101B-9397-08002B2CF9AE}" pid="4" name="CWM5121cf60006211ef800009ba000009ba">
    <vt:lpwstr>CWMJiIXuf4apqQmbaL12tepDSZMHidgPF/+b2NP7vFGcqog/zPJftTEbflgK7Hqu7mpxHociJSzwylCBrVfuNQL0g==</vt:lpwstr>
  </property>
</Properties>
</file>