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0"/>
                    <a:stretch>
                      <a:fillRect/>
                    </a:stretch>
                  </pic:blipFill>
                  <pic:spPr>
                    <a:xfrm>
                      <a:off x="0" y="0"/>
                      <a:ext cx="1849755" cy="448945"/>
                    </a:xfrm>
                    <a:prstGeom prst="rect">
                      <a:avLst/>
                    </a:prstGeom>
                  </pic:spPr>
                </pic:pic>
              </a:graphicData>
            </a:graphic>
          </wp:anchor>
        </w:drawing>
      </w:r>
    </w:p>
    <w:p>
      <w:pPr>
        <w:keepNext w:val="0"/>
        <w:keepLines w:val="0"/>
        <w:widowControl w:val="0"/>
        <w:suppressLineNumbers w:val="0"/>
        <w:spacing w:before="312" w:beforeLines="100" w:beforeAutospacing="0" w:after="0" w:afterAutospacing="0" w:line="576" w:lineRule="exact"/>
        <w:ind w:left="0" w:right="0" w:firstLine="0" w:firstLineChars="0"/>
        <w:jc w:val="center"/>
        <w:rPr>
          <w:rFonts w:hint="default" w:ascii="方正小标宋简体" w:hAnsi="方正小标宋简体" w:eastAsia="方正小标宋简体" w:cs="方正小标宋简体"/>
          <w:color w:val="000000"/>
          <w:kern w:val="2"/>
          <w:sz w:val="44"/>
          <w:szCs w:val="44"/>
          <w:woUserID w:val="3"/>
        </w:rPr>
      </w:pPr>
      <w:r>
        <w:rPr>
          <w:rFonts w:hint="default" w:ascii="方正小标宋简体" w:hAnsi="方正小标宋简体" w:eastAsia="方正小标宋简体" w:cs="方正小标宋简体"/>
          <w:color w:val="000000"/>
          <w:kern w:val="2"/>
          <w:sz w:val="44"/>
          <w:szCs w:val="44"/>
          <w:lang w:val="en-US" w:eastAsia="zh-CN" w:bidi="ar"/>
          <w:woUserID w:val="3"/>
        </w:rPr>
        <w:t>国能e购发版公告</w:t>
      </w:r>
    </w:p>
    <w:p>
      <w:pPr>
        <w:keepNext w:val="0"/>
        <w:keepLines w:val="0"/>
        <w:widowControl w:val="0"/>
        <w:suppressLineNumbers w:val="0"/>
        <w:spacing w:before="0" w:beforeAutospacing="0" w:after="312" w:afterLines="100" w:afterAutospacing="0" w:line="576" w:lineRule="exact"/>
        <w:ind w:left="0" w:right="0" w:firstLine="0" w:firstLineChars="0"/>
        <w:jc w:val="center"/>
        <w:rPr>
          <w:rFonts w:hint="default" w:ascii="仿宋_GB2312" w:hAnsi="Times New Roman" w:eastAsia="仿宋_GB2312" w:cs="Times New Roman"/>
          <w:b w:val="0"/>
          <w:color w:val="000000"/>
          <w:kern w:val="2"/>
          <w:sz w:val="32"/>
          <w:szCs w:val="32"/>
          <w:woUserID w:val="3"/>
        </w:rPr>
      </w:pPr>
      <w:r>
        <w:rPr>
          <w:rFonts w:hint="default" w:ascii="仿宋_GB2312" w:hAnsi="Times New Roman" w:eastAsia="仿宋_GB2312" w:cs="仿宋_GB2312"/>
          <w:b w:val="0"/>
          <w:color w:val="000000"/>
          <w:kern w:val="2"/>
          <w:sz w:val="32"/>
          <w:szCs w:val="32"/>
          <w:lang w:val="en-US" w:eastAsia="zh-CN" w:bidi="ar"/>
          <w:woUserID w:val="3"/>
        </w:rPr>
        <w:t>（2024.</w:t>
      </w:r>
      <w:r>
        <w:rPr>
          <w:rFonts w:hint="default" w:ascii="仿宋_GB2312" w:hAnsi="Times New Roman" w:eastAsia="仿宋_GB2312" w:cs="Times New Roman"/>
          <w:b w:val="0"/>
          <w:color w:val="000000"/>
          <w:kern w:val="2"/>
          <w:sz w:val="32"/>
          <w:szCs w:val="32"/>
          <w:lang w:val="en-US" w:eastAsia="zh-CN" w:bidi="ar"/>
          <w:woUserID w:val="3"/>
        </w:rPr>
        <w:t>0</w:t>
      </w:r>
      <w:r>
        <w:rPr>
          <w:rFonts w:hint="default" w:hAnsi="Times New Roman" w:cs="Times New Roman"/>
          <w:b w:val="0"/>
          <w:color w:val="000000"/>
          <w:kern w:val="2"/>
          <w:sz w:val="32"/>
          <w:szCs w:val="32"/>
          <w:lang w:eastAsia="zh-CN" w:bidi="ar"/>
          <w:woUserID w:val="1"/>
        </w:rPr>
        <w:t>4</w:t>
      </w:r>
      <w:r>
        <w:rPr>
          <w:rFonts w:hint="default" w:ascii="仿宋_GB2312" w:hAnsi="Times New Roman" w:eastAsia="仿宋_GB2312" w:cs="仿宋_GB2312"/>
          <w:b w:val="0"/>
          <w:color w:val="000000"/>
          <w:kern w:val="2"/>
          <w:sz w:val="32"/>
          <w:szCs w:val="32"/>
          <w:lang w:val="en-US" w:eastAsia="zh-CN" w:bidi="ar"/>
          <w:woUserID w:val="3"/>
        </w:rPr>
        <w:t>.</w:t>
      </w:r>
      <w:r>
        <w:rPr>
          <w:rFonts w:hint="default" w:hAnsi="Times New Roman" w:cs="仿宋_GB2312"/>
          <w:b w:val="0"/>
          <w:color w:val="000000"/>
          <w:kern w:val="2"/>
          <w:sz w:val="32"/>
          <w:szCs w:val="32"/>
          <w:lang w:eastAsia="zh-CN" w:bidi="ar"/>
          <w:woUserID w:val="1"/>
        </w:rPr>
        <w:t>1</w:t>
      </w:r>
      <w:r>
        <w:rPr>
          <w:rFonts w:hint="default" w:hAnsi="Times New Roman" w:cs="仿宋_GB2312"/>
          <w:b w:val="0"/>
          <w:color w:val="000000"/>
          <w:kern w:val="2"/>
          <w:sz w:val="32"/>
          <w:szCs w:val="32"/>
          <w:lang w:eastAsia="zh-CN" w:bidi="ar"/>
          <w:woUserID w:val="5"/>
        </w:rPr>
        <w:t>8</w:t>
      </w:r>
      <w:r>
        <w:rPr>
          <w:rFonts w:hint="default" w:ascii="仿宋_GB2312" w:hAnsi="Times New Roman" w:eastAsia="仿宋_GB2312" w:cs="仿宋_GB2312"/>
          <w:b w:val="0"/>
          <w:color w:val="000000"/>
          <w:kern w:val="2"/>
          <w:sz w:val="32"/>
          <w:szCs w:val="32"/>
          <w:lang w:val="en-US" w:eastAsia="zh-CN" w:bidi="ar"/>
          <w:woUserID w:val="3"/>
        </w:rPr>
        <w:t>）</w:t>
      </w:r>
    </w:p>
    <w:p>
      <w:pPr>
        <w:pStyle w:val="2"/>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leftChars="0" w:right="0" w:firstLine="640" w:firstLineChars="200"/>
        <w:rPr>
          <w:rFonts w:hint="default" w:ascii="仿宋_GB2312" w:hAnsi="Times New Roman" w:eastAsia="仿宋_GB2312" w:cs="Times New Roman"/>
          <w:b w:val="0"/>
          <w:color w:val="000000"/>
          <w:kern w:val="2"/>
          <w:sz w:val="32"/>
          <w:szCs w:val="32"/>
          <w:woUserID w:val="3"/>
        </w:rPr>
      </w:pPr>
      <w:r>
        <w:rPr>
          <w:rFonts w:hint="default" w:ascii="仿宋_GB2312" w:hAnsi="Times New Roman" w:eastAsia="仿宋_GB2312" w:cs="仿宋_GB2312"/>
          <w:b w:val="0"/>
          <w:color w:val="000000"/>
          <w:kern w:val="2"/>
          <w:sz w:val="32"/>
          <w:szCs w:val="32"/>
          <w:woUserID w:val="3"/>
        </w:rPr>
        <w:t>2024年</w:t>
      </w:r>
      <w:r>
        <w:rPr>
          <w:rFonts w:hint="default" w:hAnsi="Times New Roman" w:cs="仿宋_GB2312"/>
          <w:b w:val="0"/>
          <w:color w:val="000000"/>
          <w:kern w:val="2"/>
          <w:sz w:val="32"/>
          <w:szCs w:val="32"/>
          <w:woUserID w:val="1"/>
        </w:rPr>
        <w:t>4</w:t>
      </w:r>
      <w:r>
        <w:rPr>
          <w:rFonts w:hint="default" w:ascii="仿宋_GB2312" w:hAnsi="Times New Roman" w:eastAsia="仿宋_GB2312" w:cs="仿宋_GB2312"/>
          <w:b w:val="0"/>
          <w:color w:val="000000"/>
          <w:kern w:val="2"/>
          <w:sz w:val="32"/>
          <w:szCs w:val="32"/>
          <w:woUserID w:val="3"/>
        </w:rPr>
        <w:t>月</w:t>
      </w:r>
      <w:r>
        <w:rPr>
          <w:rFonts w:hint="default" w:hAnsi="Times New Roman" w:cs="仿宋_GB2312"/>
          <w:b w:val="0"/>
          <w:color w:val="000000"/>
          <w:kern w:val="2"/>
          <w:sz w:val="32"/>
          <w:szCs w:val="32"/>
          <w:woUserID w:val="1"/>
        </w:rPr>
        <w:t>18</w:t>
      </w:r>
      <w:r>
        <w:rPr>
          <w:rFonts w:hint="default" w:ascii="仿宋_GB2312" w:hAnsi="Times New Roman" w:eastAsia="仿宋_GB2312" w:cs="仿宋_GB2312"/>
          <w:b w:val="0"/>
          <w:color w:val="000000"/>
          <w:kern w:val="2"/>
          <w:sz w:val="32"/>
          <w:szCs w:val="32"/>
          <w:woUserID w:val="3"/>
        </w:rPr>
        <w:t>日商务网公司技术研发中心完成国能e购</w:t>
      </w:r>
      <w:r>
        <w:rPr>
          <w:rFonts w:hint="default" w:ascii="仿宋_GB2312" w:hAnsi="Times New Roman" w:eastAsia="仿宋_GB2312" w:cs="Times New Roman"/>
          <w:b w:val="0"/>
          <w:color w:val="000000"/>
          <w:kern w:val="2"/>
          <w:sz w:val="32"/>
          <w:szCs w:val="32"/>
          <w:woUserID w:val="3"/>
        </w:rPr>
        <w:t>2024年第</w:t>
      </w:r>
      <w:r>
        <w:rPr>
          <w:rFonts w:hint="default" w:hAnsi="Times New Roman" w:cs="Times New Roman"/>
          <w:b w:val="0"/>
          <w:color w:val="000000"/>
          <w:kern w:val="2"/>
          <w:sz w:val="32"/>
          <w:szCs w:val="32"/>
          <w:woUserID w:val="1"/>
        </w:rPr>
        <w:t>六</w:t>
      </w:r>
      <w:r>
        <w:rPr>
          <w:rFonts w:hint="default" w:ascii="仿宋_GB2312" w:hAnsi="Times New Roman" w:eastAsia="仿宋_GB2312" w:cs="仿宋_GB2312"/>
          <w:b w:val="0"/>
          <w:color w:val="000000"/>
          <w:kern w:val="2"/>
          <w:sz w:val="32"/>
          <w:szCs w:val="32"/>
          <w:woUserID w:val="3"/>
        </w:rPr>
        <w:t>次常规发版上线，共上线</w:t>
      </w:r>
      <w:r>
        <w:rPr>
          <w:rFonts w:hint="default" w:hAnsi="Times New Roman" w:cs="仿宋_GB2312"/>
          <w:b w:val="0"/>
          <w:color w:val="000000"/>
          <w:kern w:val="2"/>
          <w:sz w:val="32"/>
          <w:szCs w:val="32"/>
          <w:woUserID w:val="1"/>
        </w:rPr>
        <w:t>9</w:t>
      </w:r>
      <w:bookmarkStart w:id="0" w:name="_GoBack"/>
      <w:bookmarkEnd w:id="0"/>
      <w:r>
        <w:rPr>
          <w:rFonts w:hint="default" w:ascii="仿宋_GB2312" w:hAnsi="Times New Roman" w:eastAsia="仿宋_GB2312" w:cs="仿宋_GB2312"/>
          <w:b w:val="0"/>
          <w:color w:val="000000"/>
          <w:kern w:val="2"/>
          <w:sz w:val="32"/>
          <w:szCs w:val="32"/>
          <w:woUserID w:val="3"/>
        </w:rPr>
        <w:t>项功能，其中非招标采购</w:t>
      </w:r>
      <w:r>
        <w:rPr>
          <w:rFonts w:hint="default" w:hAnsi="Times New Roman" w:cs="仿宋_GB2312"/>
          <w:b w:val="0"/>
          <w:color w:val="000000"/>
          <w:kern w:val="2"/>
          <w:sz w:val="32"/>
          <w:szCs w:val="32"/>
          <w:woUserID w:val="1"/>
        </w:rPr>
        <w:t>5</w:t>
      </w:r>
      <w:r>
        <w:rPr>
          <w:rFonts w:hint="default" w:ascii="仿宋_GB2312" w:hAnsi="Times New Roman" w:eastAsia="仿宋_GB2312" w:cs="仿宋_GB2312"/>
          <w:b w:val="0"/>
          <w:color w:val="000000"/>
          <w:kern w:val="2"/>
          <w:sz w:val="32"/>
          <w:szCs w:val="32"/>
          <w:woUserID w:val="3"/>
        </w:rPr>
        <w:t>项，商城</w:t>
      </w:r>
      <w:r>
        <w:rPr>
          <w:rFonts w:hint="default" w:hAnsi="Times New Roman" w:cs="仿宋_GB2312"/>
          <w:b w:val="0"/>
          <w:color w:val="000000"/>
          <w:kern w:val="2"/>
          <w:sz w:val="32"/>
          <w:szCs w:val="32"/>
          <w:woUserID w:val="1"/>
        </w:rPr>
        <w:t>1</w:t>
      </w:r>
      <w:r>
        <w:rPr>
          <w:rFonts w:hint="default" w:ascii="仿宋_GB2312" w:hAnsi="Times New Roman" w:eastAsia="仿宋_GB2312" w:cs="仿宋_GB2312"/>
          <w:b w:val="0"/>
          <w:color w:val="000000"/>
          <w:kern w:val="2"/>
          <w:sz w:val="32"/>
          <w:szCs w:val="32"/>
          <w:woUserID w:val="3"/>
        </w:rPr>
        <w:t>项，</w:t>
      </w:r>
      <w:r>
        <w:rPr>
          <w:rFonts w:hint="default" w:hAnsi="Times New Roman" w:cs="仿宋_GB2312"/>
          <w:b w:val="0"/>
          <w:color w:val="000000"/>
          <w:kern w:val="2"/>
          <w:sz w:val="32"/>
          <w:szCs w:val="32"/>
          <w:woUserID w:val="1"/>
        </w:rPr>
        <w:t>统计报表3</w:t>
      </w:r>
      <w:r>
        <w:rPr>
          <w:rFonts w:hint="default" w:ascii="仿宋_GB2312" w:hAnsi="Times New Roman" w:eastAsia="仿宋_GB2312" w:cs="仿宋_GB2312"/>
          <w:b w:val="0"/>
          <w:color w:val="000000"/>
          <w:kern w:val="2"/>
          <w:sz w:val="32"/>
          <w:szCs w:val="32"/>
          <w:woUserID w:val="3"/>
        </w:rPr>
        <w:t>项，具体如下：</w:t>
      </w:r>
    </w:p>
    <w:p>
      <w:pPr>
        <w:keepNext w:val="0"/>
        <w:keepLines w:val="0"/>
        <w:widowControl w:val="0"/>
        <w:suppressLineNumbers w:val="0"/>
        <w:autoSpaceDE w:val="0"/>
        <w:autoSpaceDN/>
        <w:spacing w:before="120" w:beforeAutospacing="0" w:after="0" w:afterAutospacing="0" w:line="560" w:lineRule="exact"/>
        <w:ind w:left="0" w:leftChars="0" w:right="0" w:firstLine="640" w:firstLineChars="200"/>
        <w:jc w:val="left"/>
        <w:outlineLvl w:val="0"/>
        <w:rPr>
          <w:rFonts w:hint="default" w:ascii="黑体" w:hAnsi="宋体" w:eastAsia="黑体" w:cs="黑体"/>
          <w:b w:val="0"/>
          <w:color w:val="000000"/>
          <w:kern w:val="2"/>
          <w:sz w:val="32"/>
          <w:szCs w:val="32"/>
          <w:woUserID w:val="3"/>
        </w:rPr>
      </w:pPr>
      <w:r>
        <w:rPr>
          <w:rFonts w:hint="default" w:ascii="黑体" w:hAnsi="宋体" w:eastAsia="黑体" w:cs="黑体"/>
          <w:b w:val="0"/>
          <w:color w:val="000000"/>
          <w:kern w:val="2"/>
          <w:sz w:val="32"/>
          <w:szCs w:val="32"/>
          <w:lang w:val="en-US" w:eastAsia="zh-CN" w:bidi="ar"/>
          <w:woUserID w:val="3"/>
        </w:rPr>
        <w:t>一、非招标采购</w:t>
      </w:r>
    </w:p>
    <w:p>
      <w:pPr>
        <w:pStyle w:val="11"/>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hAnsi="Times New Roman" w:cs="Times New Roman"/>
          <w:b w:val="0"/>
          <w:color w:val="000000"/>
          <w:kern w:val="2"/>
          <w:sz w:val="32"/>
          <w:szCs w:val="32"/>
          <w:woUserID w:val="2"/>
        </w:rPr>
      </w:pPr>
      <w:r>
        <w:rPr>
          <w:rFonts w:hint="default" w:hAnsi="Times New Roman" w:cs="Times New Roman"/>
          <w:b w:val="0"/>
          <w:color w:val="000000"/>
          <w:kern w:val="2"/>
          <w:sz w:val="32"/>
          <w:szCs w:val="32"/>
          <w:woUserID w:val="3"/>
        </w:rPr>
        <w:t>1.</w:t>
      </w:r>
      <w:r>
        <w:rPr>
          <w:rFonts w:hint="default" w:hAnsi="Times New Roman" w:cs="Times New Roman"/>
          <w:b w:val="0"/>
          <w:color w:val="000000"/>
          <w:kern w:val="2"/>
          <w:sz w:val="32"/>
          <w:szCs w:val="32"/>
          <w:woUserID w:val="2"/>
        </w:rPr>
        <w:t>（评审组建查询）新增评审组建查询功能。支持管理部门查询所有评审小组组建数据及审批结果。</w:t>
      </w:r>
    </w:p>
    <w:p>
      <w:pPr>
        <w:pStyle w:val="11"/>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hAnsi="Times New Roman" w:cs="Times New Roman"/>
          <w:b w:val="0"/>
          <w:color w:val="000000"/>
          <w:kern w:val="2"/>
          <w:sz w:val="32"/>
          <w:szCs w:val="32"/>
          <w:woUserID w:val="2"/>
        </w:rPr>
      </w:pPr>
      <w:r>
        <w:rPr>
          <w:rFonts w:hint="default" w:hAnsi="Times New Roman" w:cs="Times New Roman"/>
          <w:b w:val="0"/>
          <w:color w:val="000000"/>
          <w:kern w:val="2"/>
          <w:sz w:val="32"/>
          <w:szCs w:val="32"/>
          <w:woUserID w:val="3"/>
        </w:rPr>
        <w:t>2.</w:t>
      </w:r>
      <w:r>
        <w:rPr>
          <w:rFonts w:hint="default" w:hAnsi="Times New Roman" w:cs="Times New Roman"/>
          <w:b w:val="0"/>
          <w:color w:val="000000"/>
          <w:kern w:val="2"/>
          <w:sz w:val="32"/>
          <w:szCs w:val="32"/>
          <w:woUserID w:val="2"/>
        </w:rPr>
        <w:t>（文案优化）优化评审地点的表述文案。提交评审时，选择评审地点弹窗中的“现场评审”改为“本地评审”。</w:t>
      </w:r>
    </w:p>
    <w:p>
      <w:pPr>
        <w:pStyle w:val="11"/>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hAnsi="Times New Roman" w:cs="Times New Roman"/>
          <w:b w:val="0"/>
          <w:color w:val="000000"/>
          <w:kern w:val="2"/>
          <w:sz w:val="32"/>
          <w:szCs w:val="32"/>
          <w:woUserID w:val="3"/>
        </w:rPr>
      </w:pPr>
      <w:r>
        <w:rPr>
          <w:rFonts w:hint="default" w:hAnsi="Times New Roman" w:cs="Times New Roman"/>
          <w:b w:val="0"/>
          <w:color w:val="000000"/>
          <w:kern w:val="2"/>
          <w:sz w:val="32"/>
          <w:szCs w:val="32"/>
          <w:woUserID w:val="3"/>
        </w:rPr>
        <w:t>3.(专家费接口切换)国能e购非招标业务专家费发放与报账系统接口由总账单接口切换为报销单接口。</w:t>
      </w:r>
    </w:p>
    <w:p>
      <w:pPr>
        <w:pStyle w:val="11"/>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hAnsi="Times New Roman" w:cs="Times New Roman"/>
          <w:b w:val="0"/>
          <w:color w:val="000000"/>
          <w:kern w:val="2"/>
          <w:sz w:val="32"/>
          <w:szCs w:val="32"/>
          <w:woUserID w:val="5"/>
        </w:rPr>
      </w:pPr>
      <w:r>
        <w:rPr>
          <w:rFonts w:hint="default" w:hAnsi="Times New Roman" w:cs="Times New Roman"/>
          <w:b w:val="0"/>
          <w:color w:val="000000"/>
          <w:kern w:val="2"/>
          <w:sz w:val="32"/>
          <w:szCs w:val="32"/>
          <w:woUserID w:val="5"/>
        </w:rPr>
        <w:t>4.（供应商报价公开）新增生成开启记录表功能。针对询价采购、竞争性谈判项目，在采购专责提交评审成功后，自动生成开启记录表，公开参与报价的供应商名称、报价金额、税率等信息。</w:t>
      </w:r>
    </w:p>
    <w:p>
      <w:pPr>
        <w:pStyle w:val="11"/>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hAnsi="Times New Roman" w:cs="Times New Roman"/>
          <w:b w:val="0"/>
          <w:color w:val="000000"/>
          <w:kern w:val="2"/>
          <w:sz w:val="32"/>
          <w:szCs w:val="32"/>
          <w:woUserID w:val="2"/>
        </w:rPr>
      </w:pPr>
      <w:r>
        <w:rPr>
          <w:rFonts w:hint="default" w:hAnsi="Times New Roman" w:cs="Times New Roman"/>
          <w:b w:val="0"/>
          <w:color w:val="000000"/>
          <w:kern w:val="2"/>
          <w:sz w:val="32"/>
          <w:szCs w:val="32"/>
          <w:woUserID w:val="2"/>
        </w:rPr>
        <w:t>5.（修复平台订单导出问题）修复平台销售/采购订单导出的pdf、excel文件中，总价金额计算错误的问题。</w:t>
      </w:r>
    </w:p>
    <w:p>
      <w:pPr>
        <w:keepNext w:val="0"/>
        <w:keepLines w:val="0"/>
        <w:widowControl w:val="0"/>
        <w:suppressLineNumbers w:val="0"/>
        <w:autoSpaceDE w:val="0"/>
        <w:autoSpaceDN/>
        <w:spacing w:before="120" w:beforeAutospacing="0" w:after="0" w:afterAutospacing="0" w:line="560" w:lineRule="exact"/>
        <w:ind w:left="0" w:leftChars="0" w:right="0" w:firstLine="640" w:firstLineChars="200"/>
        <w:jc w:val="left"/>
        <w:outlineLvl w:val="0"/>
        <w:rPr>
          <w:rFonts w:hint="default" w:ascii="黑体" w:hAnsi="宋体" w:eastAsia="黑体" w:cs="黑体"/>
          <w:b w:val="0"/>
          <w:color w:val="000000"/>
          <w:kern w:val="2"/>
          <w:sz w:val="32"/>
          <w:szCs w:val="32"/>
          <w:woUserID w:val="3"/>
        </w:rPr>
      </w:pPr>
      <w:r>
        <w:rPr>
          <w:rFonts w:hint="default" w:ascii="黑体" w:hAnsi="宋体" w:eastAsia="黑体" w:cs="黑体"/>
          <w:b w:val="0"/>
          <w:color w:val="000000"/>
          <w:kern w:val="2"/>
          <w:sz w:val="32"/>
          <w:szCs w:val="32"/>
          <w:lang w:val="en-US" w:eastAsia="zh-CN" w:bidi="ar"/>
          <w:woUserID w:val="3"/>
        </w:rPr>
        <w:t>二、商城</w:t>
      </w:r>
    </w:p>
    <w:p>
      <w:pPr>
        <w:pStyle w:val="11"/>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hAnsi="Times New Roman" w:cs="Times New Roman"/>
          <w:b w:val="0"/>
          <w:color w:val="000000"/>
          <w:kern w:val="2"/>
          <w:sz w:val="32"/>
          <w:szCs w:val="32"/>
          <w:lang w:eastAsia="zh-CN"/>
          <w:woUserID w:val="3"/>
        </w:rPr>
      </w:pPr>
      <w:r>
        <w:rPr>
          <w:rFonts w:hint="default" w:ascii="仿宋_GB2312" w:hAnsi="Times New Roman" w:eastAsia="仿宋_GB2312" w:cs="仿宋_GB2312"/>
          <w:b w:val="0"/>
          <w:color w:val="000000"/>
          <w:kern w:val="2"/>
          <w:sz w:val="32"/>
          <w:szCs w:val="32"/>
          <w:lang w:val="en-US" w:eastAsia="zh-CN" w:bidi="ar"/>
          <w:woUserID w:val="3"/>
        </w:rPr>
        <w:t>1.</w:t>
      </w:r>
      <w:r>
        <w:rPr>
          <w:rFonts w:hint="default" w:hAnsi="Times New Roman" w:cs="Times New Roman"/>
          <w:b w:val="0"/>
          <w:color w:val="000000"/>
          <w:kern w:val="2"/>
          <w:sz w:val="32"/>
          <w:szCs w:val="32"/>
          <w:lang w:eastAsia="zh-CN"/>
          <w:woUserID w:val="3"/>
        </w:rPr>
        <w:t>（付款申请页面优化）结算管理-付款管理-付款申请菜单增加“入库单汇总状态”筛选条件及显示列，每页显示条数在现有基础上增加“1000条/页”、“1500条/页”选项。</w:t>
      </w:r>
    </w:p>
    <w:p>
      <w:pPr>
        <w:keepNext w:val="0"/>
        <w:keepLines w:val="0"/>
        <w:widowControl w:val="0"/>
        <w:suppressLineNumbers w:val="0"/>
        <w:autoSpaceDE w:val="0"/>
        <w:autoSpaceDN/>
        <w:spacing w:before="120" w:beforeAutospacing="0" w:after="0" w:afterAutospacing="0" w:line="560" w:lineRule="exact"/>
        <w:ind w:left="0" w:leftChars="0" w:right="0" w:firstLine="640" w:firstLineChars="200"/>
        <w:jc w:val="left"/>
        <w:outlineLvl w:val="0"/>
        <w:rPr>
          <w:rFonts w:hint="default" w:ascii="黑体" w:hAnsi="宋体" w:eastAsia="黑体" w:cs="黑体"/>
          <w:b w:val="0"/>
          <w:color w:val="000000"/>
          <w:kern w:val="2"/>
          <w:sz w:val="32"/>
          <w:szCs w:val="32"/>
          <w:lang w:eastAsia="zh-CN" w:bidi="ar"/>
          <w:woUserID w:val="2"/>
        </w:rPr>
      </w:pPr>
      <w:r>
        <w:rPr>
          <w:rFonts w:hint="default" w:ascii="黑体" w:hAnsi="宋体" w:eastAsia="黑体" w:cs="黑体"/>
          <w:b w:val="0"/>
          <w:color w:val="000000"/>
          <w:kern w:val="2"/>
          <w:sz w:val="32"/>
          <w:szCs w:val="32"/>
          <w:lang w:eastAsia="zh-CN" w:bidi="ar"/>
          <w:woUserID w:val="1"/>
        </w:rPr>
        <w:t>三</w:t>
      </w:r>
      <w:r>
        <w:rPr>
          <w:rFonts w:hint="default" w:ascii="黑体" w:hAnsi="宋体" w:eastAsia="黑体" w:cs="黑体"/>
          <w:b w:val="0"/>
          <w:color w:val="000000"/>
          <w:kern w:val="2"/>
          <w:sz w:val="32"/>
          <w:szCs w:val="32"/>
          <w:lang w:val="en-US" w:eastAsia="zh-CN" w:bidi="ar"/>
          <w:woUserID w:val="2"/>
        </w:rPr>
        <w:t>、</w:t>
      </w:r>
      <w:r>
        <w:rPr>
          <w:rFonts w:hint="default" w:ascii="黑体" w:hAnsi="宋体" w:eastAsia="黑体" w:cs="黑体"/>
          <w:b w:val="0"/>
          <w:color w:val="000000"/>
          <w:kern w:val="2"/>
          <w:sz w:val="32"/>
          <w:szCs w:val="32"/>
          <w:lang w:eastAsia="zh-CN" w:bidi="ar"/>
          <w:woUserID w:val="2"/>
        </w:rPr>
        <w:t>统计报表</w:t>
      </w:r>
    </w:p>
    <w:p>
      <w:pPr>
        <w:pStyle w:val="2"/>
        <w:rPr>
          <w:rFonts w:hint="default" w:hAnsi="Times New Roman" w:cs="Times New Roman"/>
          <w:b w:val="0"/>
          <w:color w:val="000000"/>
          <w:kern w:val="2"/>
          <w:sz w:val="32"/>
          <w:szCs w:val="32"/>
          <w:woUserID w:val="4"/>
        </w:rPr>
      </w:pPr>
      <w:r>
        <w:rPr>
          <w:rFonts w:hint="default" w:hAnsi="Times New Roman" w:cs="Times New Roman"/>
          <w:b w:val="0"/>
          <w:color w:val="000000"/>
          <w:kern w:val="2"/>
          <w:sz w:val="32"/>
          <w:szCs w:val="32"/>
          <w:woUserID w:val="4"/>
        </w:rPr>
        <w:t>1.（服务费统计报表数据优化）在数据分析-各单位代理业务服务费取费情况统计表、报表中心-成交服务费支付情况表的明细数据层，新增“成交供应商”字段信息。</w:t>
      </w:r>
    </w:p>
    <w:p>
      <w:pPr>
        <w:pStyle w:val="2"/>
        <w:rPr>
          <w:rFonts w:hint="default" w:hAnsi="Times New Roman" w:cs="Times New Roman"/>
          <w:b w:val="0"/>
          <w:color w:val="000000"/>
          <w:kern w:val="2"/>
          <w:sz w:val="32"/>
          <w:szCs w:val="32"/>
          <w:woUserID w:val="4"/>
        </w:rPr>
      </w:pPr>
      <w:r>
        <w:rPr>
          <w:rFonts w:hint="default" w:hAnsi="Times New Roman" w:cs="Times New Roman"/>
          <w:b w:val="0"/>
          <w:color w:val="000000"/>
          <w:kern w:val="2"/>
          <w:sz w:val="32"/>
          <w:szCs w:val="32"/>
          <w:woUserID w:val="4"/>
        </w:rPr>
        <w:t>2.（光伏订单报表优化）在报表中心-光伏订单报表中，新增发货登记数量、发货登记时间、到货登记数量、到货登记时间、验收数量、验收时间字段数据。</w:t>
      </w:r>
    </w:p>
    <w:p>
      <w:pPr>
        <w:pStyle w:val="2"/>
        <w:rPr>
          <w:rFonts w:hint="default" w:hAnsi="Times New Roman" w:cs="Times New Roman"/>
          <w:b w:val="0"/>
          <w:color w:val="000000"/>
          <w:kern w:val="2"/>
          <w:sz w:val="32"/>
          <w:szCs w:val="32"/>
          <w:woUserID w:val="4"/>
        </w:rPr>
      </w:pPr>
      <w:r>
        <w:rPr>
          <w:rFonts w:hint="default" w:hAnsi="Times New Roman" w:cs="Times New Roman"/>
          <w:b w:val="0"/>
          <w:color w:val="000000"/>
          <w:kern w:val="2"/>
          <w:sz w:val="32"/>
          <w:szCs w:val="32"/>
          <w:woUserID w:val="4"/>
        </w:rPr>
        <w:t>3.（新增供应商平台使用费统计表）在数据分析中新增报表功能“供应商平台使用费统计表”，按缴费单维度展示供应商平台使用费缴纳情况数据，包括供应商信息、缴费物资类别、缴费单付款状态、开票状态等全流程数据，支持多条件组合查询与导出。</w:t>
      </w:r>
    </w:p>
    <w:p>
      <w:pPr>
        <w:pStyle w:val="2"/>
        <w:rPr>
          <w:rFonts w:hint="default" w:hAnsi="Times New Roman" w:cs="Times New Roman"/>
          <w:b w:val="0"/>
          <w:color w:val="000000"/>
          <w:kern w:val="2"/>
          <w:sz w:val="32"/>
          <w:szCs w:val="32"/>
          <w:lang w:eastAsia="zh-CN"/>
          <w:woUserID w:val="4"/>
        </w:rPr>
      </w:pPr>
    </w:p>
    <w:sectPr>
      <w:headerReference r:id="rId5" w:type="first"/>
      <w:footerReference r:id="rId8" w:type="first"/>
      <w:headerReference r:id="rId3" w:type="default"/>
      <w:footerReference r:id="rId6" w:type="default"/>
      <w:headerReference r:id="rId4" w:type="even"/>
      <w:footerReference r:id="rId7" w:type="even"/>
      <w:pgSz w:w="11906" w:h="16838"/>
      <w:pgMar w:top="709"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2010609030101010101"/>
    <w:charset w:val="86"/>
    <w:family w:val="roman"/>
    <w:pitch w:val="default"/>
    <w:sig w:usb0="00000000" w:usb1="00000000" w:usb2="00000000" w:usb3="00000000" w:csb0="00040000" w:csb1="00000000"/>
  </w:font>
  <w:font w:name="monospace">
    <w:altName w:val="Arial"/>
    <w:panose1 w:val="00000000000000000000"/>
    <w:charset w:val="00"/>
    <w:family w:val="auto"/>
    <w:pitch w:val="default"/>
    <w:sig w:usb0="00000000" w:usb1="00000000" w:usb2="00000000" w:usb3="00000000" w:csb0="00000000" w:csb1="00000000"/>
  </w:font>
  <w:font w:name="方正小标宋简体">
    <w:altName w:val="汉仪书宋二KW"/>
    <w:panose1 w:val="02000000000000000000"/>
    <w:charset w:val="86"/>
    <w:family w:val="auto"/>
    <w:pitch w:val="default"/>
    <w:sig w:usb0="00000000" w:usb1="00000000" w:usb2="00000012" w:usb3="00000000" w:csb0="00040001" w:csb1="00000000"/>
  </w:font>
  <w:font w:name="楷体_GB2312">
    <w:altName w:val="汉仪楷体KW"/>
    <w:panose1 w:val="02010609030101010101"/>
    <w:charset w:val="86"/>
    <w:family w:val="modern"/>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ZTMxYTFjZTBhMjljOGQ4OGViM2U3ZTA4NWU2NmMifQ=="/>
  </w:docVars>
  <w:rsids>
    <w:rsidRoot w:val="77B82C2F"/>
    <w:rsid w:val="00036776"/>
    <w:rsid w:val="00090AF0"/>
    <w:rsid w:val="000B58A1"/>
    <w:rsid w:val="000D0B46"/>
    <w:rsid w:val="000D0B85"/>
    <w:rsid w:val="000D10C9"/>
    <w:rsid w:val="000D4B47"/>
    <w:rsid w:val="000E161C"/>
    <w:rsid w:val="000E424E"/>
    <w:rsid w:val="000F2836"/>
    <w:rsid w:val="00102A75"/>
    <w:rsid w:val="00124A44"/>
    <w:rsid w:val="00124DDE"/>
    <w:rsid w:val="001276C9"/>
    <w:rsid w:val="0014474A"/>
    <w:rsid w:val="00144E88"/>
    <w:rsid w:val="001736C0"/>
    <w:rsid w:val="001B7B9B"/>
    <w:rsid w:val="0021178D"/>
    <w:rsid w:val="002365AF"/>
    <w:rsid w:val="002625E7"/>
    <w:rsid w:val="00266E80"/>
    <w:rsid w:val="00273A06"/>
    <w:rsid w:val="00296919"/>
    <w:rsid w:val="002A2B3C"/>
    <w:rsid w:val="002D6397"/>
    <w:rsid w:val="00303F9E"/>
    <w:rsid w:val="00310981"/>
    <w:rsid w:val="003275B1"/>
    <w:rsid w:val="0037590A"/>
    <w:rsid w:val="003C2EAA"/>
    <w:rsid w:val="003C638E"/>
    <w:rsid w:val="003C7F02"/>
    <w:rsid w:val="00435520"/>
    <w:rsid w:val="00453EC7"/>
    <w:rsid w:val="0048461B"/>
    <w:rsid w:val="004B3711"/>
    <w:rsid w:val="00500911"/>
    <w:rsid w:val="00502F82"/>
    <w:rsid w:val="005419C2"/>
    <w:rsid w:val="005438A6"/>
    <w:rsid w:val="0054757D"/>
    <w:rsid w:val="00567398"/>
    <w:rsid w:val="00574F5C"/>
    <w:rsid w:val="00581680"/>
    <w:rsid w:val="005C05BA"/>
    <w:rsid w:val="00600628"/>
    <w:rsid w:val="006032DA"/>
    <w:rsid w:val="006039B8"/>
    <w:rsid w:val="00603FCA"/>
    <w:rsid w:val="00611B61"/>
    <w:rsid w:val="006770B2"/>
    <w:rsid w:val="00685555"/>
    <w:rsid w:val="006A180D"/>
    <w:rsid w:val="006A6EBD"/>
    <w:rsid w:val="006F3596"/>
    <w:rsid w:val="006F79A0"/>
    <w:rsid w:val="00714F5F"/>
    <w:rsid w:val="00721283"/>
    <w:rsid w:val="00737790"/>
    <w:rsid w:val="00777171"/>
    <w:rsid w:val="0078662C"/>
    <w:rsid w:val="007A1526"/>
    <w:rsid w:val="00834AF2"/>
    <w:rsid w:val="00863B18"/>
    <w:rsid w:val="00876CDC"/>
    <w:rsid w:val="00877CC8"/>
    <w:rsid w:val="008F68D8"/>
    <w:rsid w:val="00903BFB"/>
    <w:rsid w:val="0090472E"/>
    <w:rsid w:val="00912AD3"/>
    <w:rsid w:val="009538DF"/>
    <w:rsid w:val="00962156"/>
    <w:rsid w:val="009B0DC9"/>
    <w:rsid w:val="009D0874"/>
    <w:rsid w:val="009F5C26"/>
    <w:rsid w:val="00A01178"/>
    <w:rsid w:val="00A160EB"/>
    <w:rsid w:val="00A27EB8"/>
    <w:rsid w:val="00A719DB"/>
    <w:rsid w:val="00A77C52"/>
    <w:rsid w:val="00AB665E"/>
    <w:rsid w:val="00AC30EC"/>
    <w:rsid w:val="00AD32B0"/>
    <w:rsid w:val="00AE5657"/>
    <w:rsid w:val="00B048FA"/>
    <w:rsid w:val="00B22149"/>
    <w:rsid w:val="00B36C14"/>
    <w:rsid w:val="00B57DB5"/>
    <w:rsid w:val="00B63734"/>
    <w:rsid w:val="00B75B7C"/>
    <w:rsid w:val="00B86F87"/>
    <w:rsid w:val="00BA361B"/>
    <w:rsid w:val="00BE5139"/>
    <w:rsid w:val="00C02736"/>
    <w:rsid w:val="00C2348F"/>
    <w:rsid w:val="00C34CB1"/>
    <w:rsid w:val="00C35E0C"/>
    <w:rsid w:val="00C673A3"/>
    <w:rsid w:val="00CB06D6"/>
    <w:rsid w:val="00CF514A"/>
    <w:rsid w:val="00D01CEE"/>
    <w:rsid w:val="00D04B6D"/>
    <w:rsid w:val="00D131EB"/>
    <w:rsid w:val="00D55B37"/>
    <w:rsid w:val="00D55D8E"/>
    <w:rsid w:val="00D920EE"/>
    <w:rsid w:val="00D96469"/>
    <w:rsid w:val="00E02817"/>
    <w:rsid w:val="00E03A86"/>
    <w:rsid w:val="00E336BF"/>
    <w:rsid w:val="00E87777"/>
    <w:rsid w:val="00EB1F74"/>
    <w:rsid w:val="00EE0FE0"/>
    <w:rsid w:val="00EF22C8"/>
    <w:rsid w:val="00EF2627"/>
    <w:rsid w:val="00F11B96"/>
    <w:rsid w:val="00F15753"/>
    <w:rsid w:val="00F26021"/>
    <w:rsid w:val="00F27441"/>
    <w:rsid w:val="00F602A1"/>
    <w:rsid w:val="00F672C1"/>
    <w:rsid w:val="00FA0AE3"/>
    <w:rsid w:val="00FB0894"/>
    <w:rsid w:val="00FC11B7"/>
    <w:rsid w:val="00FC70EA"/>
    <w:rsid w:val="01337A5F"/>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5412A6"/>
    <w:rsid w:val="047D0098"/>
    <w:rsid w:val="04C40D6C"/>
    <w:rsid w:val="04CC2D24"/>
    <w:rsid w:val="052A4EA3"/>
    <w:rsid w:val="052C200B"/>
    <w:rsid w:val="052E6A0B"/>
    <w:rsid w:val="0543090F"/>
    <w:rsid w:val="054F2557"/>
    <w:rsid w:val="057E2857"/>
    <w:rsid w:val="058C6F7C"/>
    <w:rsid w:val="05952F37"/>
    <w:rsid w:val="05DA727C"/>
    <w:rsid w:val="05DC5D6F"/>
    <w:rsid w:val="061E1B96"/>
    <w:rsid w:val="063E16B5"/>
    <w:rsid w:val="06782E1A"/>
    <w:rsid w:val="06844DBE"/>
    <w:rsid w:val="068D1D22"/>
    <w:rsid w:val="069408DC"/>
    <w:rsid w:val="06AE70A5"/>
    <w:rsid w:val="07081502"/>
    <w:rsid w:val="071346BD"/>
    <w:rsid w:val="0720104B"/>
    <w:rsid w:val="07207DA9"/>
    <w:rsid w:val="0725491E"/>
    <w:rsid w:val="07620793"/>
    <w:rsid w:val="07737AAD"/>
    <w:rsid w:val="078870A8"/>
    <w:rsid w:val="07AB1B56"/>
    <w:rsid w:val="07B72045"/>
    <w:rsid w:val="07CF068B"/>
    <w:rsid w:val="07D47A1B"/>
    <w:rsid w:val="07E25C65"/>
    <w:rsid w:val="080850DB"/>
    <w:rsid w:val="0828546F"/>
    <w:rsid w:val="082D00E9"/>
    <w:rsid w:val="08390F4C"/>
    <w:rsid w:val="08690D78"/>
    <w:rsid w:val="087C5CE2"/>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03A47"/>
    <w:rsid w:val="09A3752A"/>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AD671C7"/>
    <w:rsid w:val="0B0E15EB"/>
    <w:rsid w:val="0B1565AB"/>
    <w:rsid w:val="0B564820"/>
    <w:rsid w:val="0B8A6FD8"/>
    <w:rsid w:val="0BBE08AA"/>
    <w:rsid w:val="0BCC4BCE"/>
    <w:rsid w:val="0BE726D2"/>
    <w:rsid w:val="0BF921C4"/>
    <w:rsid w:val="0C496247"/>
    <w:rsid w:val="0C520F53"/>
    <w:rsid w:val="0C576910"/>
    <w:rsid w:val="0C5A179B"/>
    <w:rsid w:val="0C5E65EE"/>
    <w:rsid w:val="0C8B2ED5"/>
    <w:rsid w:val="0C9D61FF"/>
    <w:rsid w:val="0CA55375"/>
    <w:rsid w:val="0CC8458A"/>
    <w:rsid w:val="0CD11CBD"/>
    <w:rsid w:val="0D0F7740"/>
    <w:rsid w:val="0D1834EF"/>
    <w:rsid w:val="0D1A0696"/>
    <w:rsid w:val="0D1D4F92"/>
    <w:rsid w:val="0D2423F3"/>
    <w:rsid w:val="0D582DBF"/>
    <w:rsid w:val="0D5E0620"/>
    <w:rsid w:val="0D6D6016"/>
    <w:rsid w:val="0D7445F1"/>
    <w:rsid w:val="0D7C4FAB"/>
    <w:rsid w:val="0D91247D"/>
    <w:rsid w:val="0DB9021A"/>
    <w:rsid w:val="0DCDB90A"/>
    <w:rsid w:val="0DD27F39"/>
    <w:rsid w:val="0DD76E2E"/>
    <w:rsid w:val="0DDD547F"/>
    <w:rsid w:val="0DE6497D"/>
    <w:rsid w:val="0E086E25"/>
    <w:rsid w:val="0E236A3E"/>
    <w:rsid w:val="0E2A577C"/>
    <w:rsid w:val="0E610A26"/>
    <w:rsid w:val="0E7F157D"/>
    <w:rsid w:val="0EDF2674"/>
    <w:rsid w:val="0EDF7255"/>
    <w:rsid w:val="0EFC40DB"/>
    <w:rsid w:val="0F082DE1"/>
    <w:rsid w:val="0F1C55BF"/>
    <w:rsid w:val="0F1C7A15"/>
    <w:rsid w:val="0F246B88"/>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B345C"/>
    <w:rsid w:val="10DC453B"/>
    <w:rsid w:val="10F845FF"/>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2F7097B"/>
    <w:rsid w:val="12F737C0"/>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50322BC"/>
    <w:rsid w:val="152D2696"/>
    <w:rsid w:val="152E66AF"/>
    <w:rsid w:val="15447B3C"/>
    <w:rsid w:val="155225A4"/>
    <w:rsid w:val="15540DF9"/>
    <w:rsid w:val="1564291D"/>
    <w:rsid w:val="15AE749F"/>
    <w:rsid w:val="15D55EF6"/>
    <w:rsid w:val="15E8637F"/>
    <w:rsid w:val="15EF11D7"/>
    <w:rsid w:val="15F219D7"/>
    <w:rsid w:val="16083052"/>
    <w:rsid w:val="163F5404"/>
    <w:rsid w:val="1648769E"/>
    <w:rsid w:val="165E438A"/>
    <w:rsid w:val="168A53B2"/>
    <w:rsid w:val="169056B1"/>
    <w:rsid w:val="16B71A77"/>
    <w:rsid w:val="17413139"/>
    <w:rsid w:val="175428C6"/>
    <w:rsid w:val="17697C0B"/>
    <w:rsid w:val="177A5491"/>
    <w:rsid w:val="17A50193"/>
    <w:rsid w:val="17A51A40"/>
    <w:rsid w:val="17E83804"/>
    <w:rsid w:val="17F7281D"/>
    <w:rsid w:val="18274395"/>
    <w:rsid w:val="184F1515"/>
    <w:rsid w:val="188736C9"/>
    <w:rsid w:val="189F4838"/>
    <w:rsid w:val="18E4027B"/>
    <w:rsid w:val="18E80893"/>
    <w:rsid w:val="18EC177B"/>
    <w:rsid w:val="190040A8"/>
    <w:rsid w:val="1913552B"/>
    <w:rsid w:val="19535528"/>
    <w:rsid w:val="19957EFB"/>
    <w:rsid w:val="19A42A1A"/>
    <w:rsid w:val="1A03409E"/>
    <w:rsid w:val="1A1B44B1"/>
    <w:rsid w:val="1A3515CF"/>
    <w:rsid w:val="1A516B55"/>
    <w:rsid w:val="1A6029F2"/>
    <w:rsid w:val="1A6879C1"/>
    <w:rsid w:val="1A871897"/>
    <w:rsid w:val="1AD23C24"/>
    <w:rsid w:val="1B1D1254"/>
    <w:rsid w:val="1B270FD6"/>
    <w:rsid w:val="1B2C5C22"/>
    <w:rsid w:val="1B4448E1"/>
    <w:rsid w:val="1B492FD4"/>
    <w:rsid w:val="1B4A375D"/>
    <w:rsid w:val="1B4D12F1"/>
    <w:rsid w:val="1B5D5A08"/>
    <w:rsid w:val="1B6523C9"/>
    <w:rsid w:val="1B8A0BA9"/>
    <w:rsid w:val="1B8F21BB"/>
    <w:rsid w:val="1BA14A3E"/>
    <w:rsid w:val="1BC33A7D"/>
    <w:rsid w:val="1BF835AA"/>
    <w:rsid w:val="1C0B539D"/>
    <w:rsid w:val="1C1C07BE"/>
    <w:rsid w:val="1C324B7A"/>
    <w:rsid w:val="1C440538"/>
    <w:rsid w:val="1C6157A5"/>
    <w:rsid w:val="1C65352C"/>
    <w:rsid w:val="1C6A7CF8"/>
    <w:rsid w:val="1C7A7B9E"/>
    <w:rsid w:val="1C7D42CA"/>
    <w:rsid w:val="1C9D6007"/>
    <w:rsid w:val="1CA44B3E"/>
    <w:rsid w:val="1CBF2C9D"/>
    <w:rsid w:val="1CCB18EC"/>
    <w:rsid w:val="1CCC0FD4"/>
    <w:rsid w:val="1D1151C2"/>
    <w:rsid w:val="1D337CDC"/>
    <w:rsid w:val="1D615A72"/>
    <w:rsid w:val="1D7039FF"/>
    <w:rsid w:val="1D80478E"/>
    <w:rsid w:val="1DA36908"/>
    <w:rsid w:val="1DBF5109"/>
    <w:rsid w:val="1DF92A35"/>
    <w:rsid w:val="1DFE795C"/>
    <w:rsid w:val="1E222E35"/>
    <w:rsid w:val="1E235396"/>
    <w:rsid w:val="1E2E7514"/>
    <w:rsid w:val="1E7B10A1"/>
    <w:rsid w:val="1EAC2E1D"/>
    <w:rsid w:val="1EC955BB"/>
    <w:rsid w:val="1F096EB6"/>
    <w:rsid w:val="1F0C0C27"/>
    <w:rsid w:val="1F1C779F"/>
    <w:rsid w:val="1F305202"/>
    <w:rsid w:val="1F435A7C"/>
    <w:rsid w:val="1F4F56CD"/>
    <w:rsid w:val="1F780B84"/>
    <w:rsid w:val="1FAA6A00"/>
    <w:rsid w:val="1FB06610"/>
    <w:rsid w:val="1FB372EF"/>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2022AB5"/>
    <w:rsid w:val="22022DB7"/>
    <w:rsid w:val="220B56C2"/>
    <w:rsid w:val="221B47D7"/>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139FD"/>
    <w:rsid w:val="245D6B4A"/>
    <w:rsid w:val="245F573A"/>
    <w:rsid w:val="246E11FA"/>
    <w:rsid w:val="247E4585"/>
    <w:rsid w:val="247E6188"/>
    <w:rsid w:val="24C42EE0"/>
    <w:rsid w:val="24C818E6"/>
    <w:rsid w:val="24E247CE"/>
    <w:rsid w:val="24F06F03"/>
    <w:rsid w:val="252E2EC5"/>
    <w:rsid w:val="253A183F"/>
    <w:rsid w:val="253F772C"/>
    <w:rsid w:val="254000C3"/>
    <w:rsid w:val="254E5277"/>
    <w:rsid w:val="25524FFE"/>
    <w:rsid w:val="25546012"/>
    <w:rsid w:val="25783C88"/>
    <w:rsid w:val="2592115F"/>
    <w:rsid w:val="25A137F3"/>
    <w:rsid w:val="25B239C9"/>
    <w:rsid w:val="25DA51C6"/>
    <w:rsid w:val="25DE583A"/>
    <w:rsid w:val="261B6691"/>
    <w:rsid w:val="26764F36"/>
    <w:rsid w:val="26774785"/>
    <w:rsid w:val="2687033A"/>
    <w:rsid w:val="268A548A"/>
    <w:rsid w:val="26B27CE2"/>
    <w:rsid w:val="26D32C40"/>
    <w:rsid w:val="270B1B6F"/>
    <w:rsid w:val="2716335B"/>
    <w:rsid w:val="272C3AFB"/>
    <w:rsid w:val="274A70BF"/>
    <w:rsid w:val="274C6E32"/>
    <w:rsid w:val="27663824"/>
    <w:rsid w:val="277C7BD6"/>
    <w:rsid w:val="27A45517"/>
    <w:rsid w:val="27A572A1"/>
    <w:rsid w:val="27A83F1D"/>
    <w:rsid w:val="27B70E0A"/>
    <w:rsid w:val="27CF67CF"/>
    <w:rsid w:val="27EB010F"/>
    <w:rsid w:val="2810547D"/>
    <w:rsid w:val="28776283"/>
    <w:rsid w:val="28BE6D04"/>
    <w:rsid w:val="28D40A10"/>
    <w:rsid w:val="28E47226"/>
    <w:rsid w:val="28F8242B"/>
    <w:rsid w:val="29087B40"/>
    <w:rsid w:val="29223332"/>
    <w:rsid w:val="294A7B4B"/>
    <w:rsid w:val="295D1E60"/>
    <w:rsid w:val="296D1CEB"/>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4812CE"/>
    <w:rsid w:val="2B4D5018"/>
    <w:rsid w:val="2B5C1DAF"/>
    <w:rsid w:val="2BA25C49"/>
    <w:rsid w:val="2BAE1143"/>
    <w:rsid w:val="2C344FC6"/>
    <w:rsid w:val="2C873A9B"/>
    <w:rsid w:val="2CB81175"/>
    <w:rsid w:val="2CC24E39"/>
    <w:rsid w:val="2CC97D88"/>
    <w:rsid w:val="2CD01A46"/>
    <w:rsid w:val="2CDC0FA6"/>
    <w:rsid w:val="2CFF4D50"/>
    <w:rsid w:val="2D0E40DE"/>
    <w:rsid w:val="2D0F2824"/>
    <w:rsid w:val="2D100D11"/>
    <w:rsid w:val="2D4324F5"/>
    <w:rsid w:val="2D4802BB"/>
    <w:rsid w:val="2D7714C8"/>
    <w:rsid w:val="2D784148"/>
    <w:rsid w:val="2D907DEC"/>
    <w:rsid w:val="2D943246"/>
    <w:rsid w:val="2DB008D4"/>
    <w:rsid w:val="2DE9331B"/>
    <w:rsid w:val="2DEB41DB"/>
    <w:rsid w:val="2E15765A"/>
    <w:rsid w:val="2E1C67D6"/>
    <w:rsid w:val="2E2A0363"/>
    <w:rsid w:val="2E48403A"/>
    <w:rsid w:val="2E4B2482"/>
    <w:rsid w:val="2E4D489C"/>
    <w:rsid w:val="2E591798"/>
    <w:rsid w:val="2E685538"/>
    <w:rsid w:val="2E934150"/>
    <w:rsid w:val="2E9C3083"/>
    <w:rsid w:val="2EB7105A"/>
    <w:rsid w:val="2EDB6721"/>
    <w:rsid w:val="2EF7253D"/>
    <w:rsid w:val="2F720F90"/>
    <w:rsid w:val="2F936A82"/>
    <w:rsid w:val="2FBD8844"/>
    <w:rsid w:val="2FC13DA8"/>
    <w:rsid w:val="2FC46EA9"/>
    <w:rsid w:val="2FCD07DA"/>
    <w:rsid w:val="2FED40C9"/>
    <w:rsid w:val="2FF00296"/>
    <w:rsid w:val="2FF12D10"/>
    <w:rsid w:val="2FF63406"/>
    <w:rsid w:val="300417D3"/>
    <w:rsid w:val="3004215F"/>
    <w:rsid w:val="301F3682"/>
    <w:rsid w:val="30230F72"/>
    <w:rsid w:val="303F036F"/>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3C0154"/>
    <w:rsid w:val="334478EF"/>
    <w:rsid w:val="334B1A1E"/>
    <w:rsid w:val="33500877"/>
    <w:rsid w:val="3358596D"/>
    <w:rsid w:val="336978E6"/>
    <w:rsid w:val="338E0222"/>
    <w:rsid w:val="33A23407"/>
    <w:rsid w:val="33E0725B"/>
    <w:rsid w:val="33FA34C5"/>
    <w:rsid w:val="34065373"/>
    <w:rsid w:val="34103577"/>
    <w:rsid w:val="341445BF"/>
    <w:rsid w:val="34287309"/>
    <w:rsid w:val="34683475"/>
    <w:rsid w:val="34A64D70"/>
    <w:rsid w:val="34A83661"/>
    <w:rsid w:val="34B62FDA"/>
    <w:rsid w:val="35141EF3"/>
    <w:rsid w:val="35207F4B"/>
    <w:rsid w:val="35311B42"/>
    <w:rsid w:val="353155D8"/>
    <w:rsid w:val="35346C18"/>
    <w:rsid w:val="3543700C"/>
    <w:rsid w:val="35536BBC"/>
    <w:rsid w:val="356166F6"/>
    <w:rsid w:val="356B0740"/>
    <w:rsid w:val="357F7446"/>
    <w:rsid w:val="35952A4A"/>
    <w:rsid w:val="35BC13C5"/>
    <w:rsid w:val="35BE0211"/>
    <w:rsid w:val="35D8649B"/>
    <w:rsid w:val="36462180"/>
    <w:rsid w:val="365427E5"/>
    <w:rsid w:val="366A1B98"/>
    <w:rsid w:val="366E3B4F"/>
    <w:rsid w:val="366F6862"/>
    <w:rsid w:val="36794854"/>
    <w:rsid w:val="367F515D"/>
    <w:rsid w:val="36837B3C"/>
    <w:rsid w:val="36B03427"/>
    <w:rsid w:val="36C1554D"/>
    <w:rsid w:val="36C54BD8"/>
    <w:rsid w:val="36D267AC"/>
    <w:rsid w:val="36E17FA3"/>
    <w:rsid w:val="372F2DB4"/>
    <w:rsid w:val="37834E57"/>
    <w:rsid w:val="3790619C"/>
    <w:rsid w:val="379E284F"/>
    <w:rsid w:val="37B86717"/>
    <w:rsid w:val="37BC4F0F"/>
    <w:rsid w:val="37EF7930"/>
    <w:rsid w:val="381A675E"/>
    <w:rsid w:val="383B3529"/>
    <w:rsid w:val="384D755A"/>
    <w:rsid w:val="38585ECE"/>
    <w:rsid w:val="38797C33"/>
    <w:rsid w:val="387B12CF"/>
    <w:rsid w:val="387B3137"/>
    <w:rsid w:val="387F34B3"/>
    <w:rsid w:val="388236B6"/>
    <w:rsid w:val="38DD7AB3"/>
    <w:rsid w:val="38E1381E"/>
    <w:rsid w:val="38FF45C7"/>
    <w:rsid w:val="392A4627"/>
    <w:rsid w:val="392C4239"/>
    <w:rsid w:val="394510D5"/>
    <w:rsid w:val="395B5D4C"/>
    <w:rsid w:val="397464ED"/>
    <w:rsid w:val="39810175"/>
    <w:rsid w:val="39821611"/>
    <w:rsid w:val="399264E7"/>
    <w:rsid w:val="39A5191F"/>
    <w:rsid w:val="39A75024"/>
    <w:rsid w:val="39B91C28"/>
    <w:rsid w:val="39BE3080"/>
    <w:rsid w:val="39F83F0F"/>
    <w:rsid w:val="3A443BC4"/>
    <w:rsid w:val="3A912A87"/>
    <w:rsid w:val="3A94273E"/>
    <w:rsid w:val="3AA61A00"/>
    <w:rsid w:val="3AB238F3"/>
    <w:rsid w:val="3AF90F4C"/>
    <w:rsid w:val="3B341421"/>
    <w:rsid w:val="3B5A3AF5"/>
    <w:rsid w:val="3B7C7C80"/>
    <w:rsid w:val="3B8C7C2D"/>
    <w:rsid w:val="3BAE6045"/>
    <w:rsid w:val="3BB44F02"/>
    <w:rsid w:val="3BBE7A10"/>
    <w:rsid w:val="3BD152F4"/>
    <w:rsid w:val="3BD33AF6"/>
    <w:rsid w:val="3BDFCFE6"/>
    <w:rsid w:val="3C043B8B"/>
    <w:rsid w:val="3C05718A"/>
    <w:rsid w:val="3C0B173E"/>
    <w:rsid w:val="3C0D09D9"/>
    <w:rsid w:val="3C20026A"/>
    <w:rsid w:val="3C3705C2"/>
    <w:rsid w:val="3C722FE5"/>
    <w:rsid w:val="3C727F26"/>
    <w:rsid w:val="3CAA1DE9"/>
    <w:rsid w:val="3CBC1EB2"/>
    <w:rsid w:val="3CD77E09"/>
    <w:rsid w:val="3D0E77C8"/>
    <w:rsid w:val="3D38727D"/>
    <w:rsid w:val="3D3B124C"/>
    <w:rsid w:val="3D3D23EC"/>
    <w:rsid w:val="3D527E27"/>
    <w:rsid w:val="3D612044"/>
    <w:rsid w:val="3D6A5181"/>
    <w:rsid w:val="3D8D4AE7"/>
    <w:rsid w:val="3DA059A7"/>
    <w:rsid w:val="3DA65E10"/>
    <w:rsid w:val="3DCC5572"/>
    <w:rsid w:val="3E0221C9"/>
    <w:rsid w:val="3E3CF834"/>
    <w:rsid w:val="3E6D1878"/>
    <w:rsid w:val="3E7B428B"/>
    <w:rsid w:val="3E8E4320"/>
    <w:rsid w:val="3E991330"/>
    <w:rsid w:val="3EAF5D78"/>
    <w:rsid w:val="3F180E70"/>
    <w:rsid w:val="3F452527"/>
    <w:rsid w:val="3F4A0997"/>
    <w:rsid w:val="3F4B61A0"/>
    <w:rsid w:val="3F570E5C"/>
    <w:rsid w:val="3F7D6F40"/>
    <w:rsid w:val="3F89077E"/>
    <w:rsid w:val="3F905C86"/>
    <w:rsid w:val="3F95129A"/>
    <w:rsid w:val="3FB62B14"/>
    <w:rsid w:val="3FBBF85D"/>
    <w:rsid w:val="3FBC1677"/>
    <w:rsid w:val="3FBF18FB"/>
    <w:rsid w:val="3FEF05C6"/>
    <w:rsid w:val="3FF71B00"/>
    <w:rsid w:val="3FFD67E9"/>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2183D0C"/>
    <w:rsid w:val="423C34F0"/>
    <w:rsid w:val="42586E44"/>
    <w:rsid w:val="426F16EB"/>
    <w:rsid w:val="42761564"/>
    <w:rsid w:val="42AB4232"/>
    <w:rsid w:val="42BF630F"/>
    <w:rsid w:val="42C5584A"/>
    <w:rsid w:val="431D311C"/>
    <w:rsid w:val="43224AD7"/>
    <w:rsid w:val="432761EF"/>
    <w:rsid w:val="432E1C5B"/>
    <w:rsid w:val="433901D7"/>
    <w:rsid w:val="433B7357"/>
    <w:rsid w:val="434321CD"/>
    <w:rsid w:val="436F453D"/>
    <w:rsid w:val="43766B34"/>
    <w:rsid w:val="437C3B8C"/>
    <w:rsid w:val="438406E5"/>
    <w:rsid w:val="43993519"/>
    <w:rsid w:val="43AE09CA"/>
    <w:rsid w:val="43C4474A"/>
    <w:rsid w:val="43E34BDE"/>
    <w:rsid w:val="4400022D"/>
    <w:rsid w:val="440E44B1"/>
    <w:rsid w:val="441C0B8A"/>
    <w:rsid w:val="44234CD7"/>
    <w:rsid w:val="44763A99"/>
    <w:rsid w:val="447941CB"/>
    <w:rsid w:val="447B0768"/>
    <w:rsid w:val="448904C8"/>
    <w:rsid w:val="448E3C5C"/>
    <w:rsid w:val="44925F84"/>
    <w:rsid w:val="44D929CD"/>
    <w:rsid w:val="45097BDE"/>
    <w:rsid w:val="451B1D9B"/>
    <w:rsid w:val="45345594"/>
    <w:rsid w:val="45600794"/>
    <w:rsid w:val="45602DAA"/>
    <w:rsid w:val="45624364"/>
    <w:rsid w:val="459425B5"/>
    <w:rsid w:val="45AC3DB3"/>
    <w:rsid w:val="45DC4414"/>
    <w:rsid w:val="45E06F74"/>
    <w:rsid w:val="45E52BBC"/>
    <w:rsid w:val="45EC02F6"/>
    <w:rsid w:val="460573DD"/>
    <w:rsid w:val="46095BAE"/>
    <w:rsid w:val="461B624F"/>
    <w:rsid w:val="462155C7"/>
    <w:rsid w:val="4639482D"/>
    <w:rsid w:val="464D2C66"/>
    <w:rsid w:val="4658695D"/>
    <w:rsid w:val="46624616"/>
    <w:rsid w:val="468E27CD"/>
    <w:rsid w:val="468F778D"/>
    <w:rsid w:val="469211D3"/>
    <w:rsid w:val="46A900C7"/>
    <w:rsid w:val="46C06616"/>
    <w:rsid w:val="46CF6211"/>
    <w:rsid w:val="46FD19CC"/>
    <w:rsid w:val="47057698"/>
    <w:rsid w:val="47216F1C"/>
    <w:rsid w:val="475424FD"/>
    <w:rsid w:val="477B333E"/>
    <w:rsid w:val="47875540"/>
    <w:rsid w:val="479906D2"/>
    <w:rsid w:val="47B5437F"/>
    <w:rsid w:val="47B91BA4"/>
    <w:rsid w:val="47BED44B"/>
    <w:rsid w:val="47E01CC8"/>
    <w:rsid w:val="48167E7D"/>
    <w:rsid w:val="48632753"/>
    <w:rsid w:val="48786241"/>
    <w:rsid w:val="487C4668"/>
    <w:rsid w:val="4881606F"/>
    <w:rsid w:val="48877B23"/>
    <w:rsid w:val="48A64390"/>
    <w:rsid w:val="48AF4E88"/>
    <w:rsid w:val="48C9597A"/>
    <w:rsid w:val="48DB1EBA"/>
    <w:rsid w:val="48F84E82"/>
    <w:rsid w:val="48FA35CC"/>
    <w:rsid w:val="49252D30"/>
    <w:rsid w:val="492C5F14"/>
    <w:rsid w:val="493835D8"/>
    <w:rsid w:val="496A3E05"/>
    <w:rsid w:val="49796780"/>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EC7D92"/>
    <w:rsid w:val="4BF80EAF"/>
    <w:rsid w:val="4C167581"/>
    <w:rsid w:val="4C381E5D"/>
    <w:rsid w:val="4C8001D4"/>
    <w:rsid w:val="4CC86CED"/>
    <w:rsid w:val="4CD20F40"/>
    <w:rsid w:val="4CE95F49"/>
    <w:rsid w:val="4CEA5C90"/>
    <w:rsid w:val="4CF81B25"/>
    <w:rsid w:val="4CFE6DF8"/>
    <w:rsid w:val="4D5B23B3"/>
    <w:rsid w:val="4D6B7C12"/>
    <w:rsid w:val="4DAF25E8"/>
    <w:rsid w:val="4E5A0B7E"/>
    <w:rsid w:val="4E95263A"/>
    <w:rsid w:val="4EA20D57"/>
    <w:rsid w:val="4EAA2B1D"/>
    <w:rsid w:val="4ECF74D9"/>
    <w:rsid w:val="4EE00160"/>
    <w:rsid w:val="4EF75580"/>
    <w:rsid w:val="4F117234"/>
    <w:rsid w:val="4F51106B"/>
    <w:rsid w:val="4F681919"/>
    <w:rsid w:val="4F753892"/>
    <w:rsid w:val="4F791EF0"/>
    <w:rsid w:val="4F932A9A"/>
    <w:rsid w:val="4FAA15A4"/>
    <w:rsid w:val="4FCB3E04"/>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2096B09"/>
    <w:rsid w:val="523D3416"/>
    <w:rsid w:val="524F18CF"/>
    <w:rsid w:val="52515C61"/>
    <w:rsid w:val="526619DE"/>
    <w:rsid w:val="527D25C0"/>
    <w:rsid w:val="52AD3FB1"/>
    <w:rsid w:val="52BF0784"/>
    <w:rsid w:val="52D3236F"/>
    <w:rsid w:val="52EE3930"/>
    <w:rsid w:val="52F6616D"/>
    <w:rsid w:val="53767ACA"/>
    <w:rsid w:val="5392781E"/>
    <w:rsid w:val="53990549"/>
    <w:rsid w:val="53AC4393"/>
    <w:rsid w:val="53B616B2"/>
    <w:rsid w:val="53DA7B62"/>
    <w:rsid w:val="53DF936C"/>
    <w:rsid w:val="53E87467"/>
    <w:rsid w:val="540B3AED"/>
    <w:rsid w:val="54134FEA"/>
    <w:rsid w:val="542D2DFB"/>
    <w:rsid w:val="543A5CA3"/>
    <w:rsid w:val="54716287"/>
    <w:rsid w:val="54845564"/>
    <w:rsid w:val="54957942"/>
    <w:rsid w:val="54BF0CD2"/>
    <w:rsid w:val="55287EB0"/>
    <w:rsid w:val="55644CC9"/>
    <w:rsid w:val="558D58BD"/>
    <w:rsid w:val="55A97243"/>
    <w:rsid w:val="55B323A8"/>
    <w:rsid w:val="55CB11A9"/>
    <w:rsid w:val="55D11D06"/>
    <w:rsid w:val="55F236FE"/>
    <w:rsid w:val="561E509F"/>
    <w:rsid w:val="56247217"/>
    <w:rsid w:val="562B5608"/>
    <w:rsid w:val="56360F0D"/>
    <w:rsid w:val="563F3182"/>
    <w:rsid w:val="564523A2"/>
    <w:rsid w:val="564857F4"/>
    <w:rsid w:val="56486A87"/>
    <w:rsid w:val="564C0FA5"/>
    <w:rsid w:val="56504FD7"/>
    <w:rsid w:val="565C6E74"/>
    <w:rsid w:val="5675074E"/>
    <w:rsid w:val="56882E35"/>
    <w:rsid w:val="56933B68"/>
    <w:rsid w:val="56A106AF"/>
    <w:rsid w:val="56A24BF9"/>
    <w:rsid w:val="56A603BA"/>
    <w:rsid w:val="56B066E9"/>
    <w:rsid w:val="56B7BFDB"/>
    <w:rsid w:val="56D22964"/>
    <w:rsid w:val="56F722EC"/>
    <w:rsid w:val="56FD9C3D"/>
    <w:rsid w:val="5707195E"/>
    <w:rsid w:val="57316F04"/>
    <w:rsid w:val="57392849"/>
    <w:rsid w:val="5748212E"/>
    <w:rsid w:val="574B4802"/>
    <w:rsid w:val="5775795C"/>
    <w:rsid w:val="577C7118"/>
    <w:rsid w:val="57951F33"/>
    <w:rsid w:val="57A93AB1"/>
    <w:rsid w:val="57AD0300"/>
    <w:rsid w:val="57B039B0"/>
    <w:rsid w:val="57B7843D"/>
    <w:rsid w:val="57EB6985"/>
    <w:rsid w:val="580C1987"/>
    <w:rsid w:val="58420E3E"/>
    <w:rsid w:val="58963595"/>
    <w:rsid w:val="58C60D9E"/>
    <w:rsid w:val="58EA1CCD"/>
    <w:rsid w:val="590905A3"/>
    <w:rsid w:val="591D7BD6"/>
    <w:rsid w:val="592B327E"/>
    <w:rsid w:val="5964056E"/>
    <w:rsid w:val="597936DB"/>
    <w:rsid w:val="59797E57"/>
    <w:rsid w:val="597E6BEF"/>
    <w:rsid w:val="59A24C07"/>
    <w:rsid w:val="59A5082C"/>
    <w:rsid w:val="59B63861"/>
    <w:rsid w:val="59B70095"/>
    <w:rsid w:val="59B778C0"/>
    <w:rsid w:val="59D77BA8"/>
    <w:rsid w:val="59DC45F5"/>
    <w:rsid w:val="5A05412F"/>
    <w:rsid w:val="5A0A4028"/>
    <w:rsid w:val="5A2009C4"/>
    <w:rsid w:val="5A324C51"/>
    <w:rsid w:val="5A777263"/>
    <w:rsid w:val="5A78482C"/>
    <w:rsid w:val="5AB76F3C"/>
    <w:rsid w:val="5AF6342D"/>
    <w:rsid w:val="5B0E67FA"/>
    <w:rsid w:val="5B2720FB"/>
    <w:rsid w:val="5B4E455A"/>
    <w:rsid w:val="5B5B04C8"/>
    <w:rsid w:val="5B746E53"/>
    <w:rsid w:val="5BB64D2A"/>
    <w:rsid w:val="5BC53F2A"/>
    <w:rsid w:val="5C1F3B35"/>
    <w:rsid w:val="5C2C22C4"/>
    <w:rsid w:val="5C730ABA"/>
    <w:rsid w:val="5C810A5A"/>
    <w:rsid w:val="5CB777AB"/>
    <w:rsid w:val="5CB801E0"/>
    <w:rsid w:val="5CD441E5"/>
    <w:rsid w:val="5CE53377"/>
    <w:rsid w:val="5D017424"/>
    <w:rsid w:val="5D172AA9"/>
    <w:rsid w:val="5D29581F"/>
    <w:rsid w:val="5D2F523D"/>
    <w:rsid w:val="5D5D411F"/>
    <w:rsid w:val="5DE81F5E"/>
    <w:rsid w:val="5DEAF634"/>
    <w:rsid w:val="5DEC4192"/>
    <w:rsid w:val="5DF30E4D"/>
    <w:rsid w:val="5DF46CD8"/>
    <w:rsid w:val="5DF70C36"/>
    <w:rsid w:val="5DF71AFB"/>
    <w:rsid w:val="5E096C22"/>
    <w:rsid w:val="5E0C6D33"/>
    <w:rsid w:val="5E1605E7"/>
    <w:rsid w:val="5E1C4F1F"/>
    <w:rsid w:val="5E2B15EB"/>
    <w:rsid w:val="5E3460F8"/>
    <w:rsid w:val="5E837754"/>
    <w:rsid w:val="5E8C2168"/>
    <w:rsid w:val="5E8F1C60"/>
    <w:rsid w:val="5ED11775"/>
    <w:rsid w:val="5ED226E2"/>
    <w:rsid w:val="5EEC0249"/>
    <w:rsid w:val="5F1A0B4D"/>
    <w:rsid w:val="5F314C2B"/>
    <w:rsid w:val="5F5A3E55"/>
    <w:rsid w:val="5F6C4C24"/>
    <w:rsid w:val="5FB0359F"/>
    <w:rsid w:val="5FC51635"/>
    <w:rsid w:val="5FC69FA9"/>
    <w:rsid w:val="5FDE66CE"/>
    <w:rsid w:val="5FED343B"/>
    <w:rsid w:val="601A6BF2"/>
    <w:rsid w:val="6034282E"/>
    <w:rsid w:val="605173F0"/>
    <w:rsid w:val="60B84D97"/>
    <w:rsid w:val="60CC60B1"/>
    <w:rsid w:val="60D9288F"/>
    <w:rsid w:val="60E47EDF"/>
    <w:rsid w:val="60F471D4"/>
    <w:rsid w:val="60F536ED"/>
    <w:rsid w:val="610E0205"/>
    <w:rsid w:val="61156678"/>
    <w:rsid w:val="61292483"/>
    <w:rsid w:val="6131520C"/>
    <w:rsid w:val="61362A0B"/>
    <w:rsid w:val="61600325"/>
    <w:rsid w:val="61634F10"/>
    <w:rsid w:val="617514B9"/>
    <w:rsid w:val="61913748"/>
    <w:rsid w:val="61940DCD"/>
    <w:rsid w:val="61953B5F"/>
    <w:rsid w:val="61E379E8"/>
    <w:rsid w:val="620D6B6D"/>
    <w:rsid w:val="62223926"/>
    <w:rsid w:val="62C6792F"/>
    <w:rsid w:val="62EC6A12"/>
    <w:rsid w:val="62F54A9B"/>
    <w:rsid w:val="631D5881"/>
    <w:rsid w:val="63516B86"/>
    <w:rsid w:val="63834150"/>
    <w:rsid w:val="63941C8F"/>
    <w:rsid w:val="63A02CDD"/>
    <w:rsid w:val="63AA66EF"/>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6F02097"/>
    <w:rsid w:val="67020C89"/>
    <w:rsid w:val="671C7A10"/>
    <w:rsid w:val="67200683"/>
    <w:rsid w:val="67287FCA"/>
    <w:rsid w:val="673D639A"/>
    <w:rsid w:val="6766700C"/>
    <w:rsid w:val="677221C7"/>
    <w:rsid w:val="679378A1"/>
    <w:rsid w:val="679777B3"/>
    <w:rsid w:val="67C9725D"/>
    <w:rsid w:val="67D12DE4"/>
    <w:rsid w:val="67F56318"/>
    <w:rsid w:val="67FB9CA7"/>
    <w:rsid w:val="680F327D"/>
    <w:rsid w:val="68185D5B"/>
    <w:rsid w:val="684F1B9E"/>
    <w:rsid w:val="688E6FCC"/>
    <w:rsid w:val="68A47FBA"/>
    <w:rsid w:val="68A613C0"/>
    <w:rsid w:val="68F54640"/>
    <w:rsid w:val="69247D6D"/>
    <w:rsid w:val="6947540F"/>
    <w:rsid w:val="69751567"/>
    <w:rsid w:val="698C4648"/>
    <w:rsid w:val="699224EC"/>
    <w:rsid w:val="699C0865"/>
    <w:rsid w:val="699F0798"/>
    <w:rsid w:val="69B16AC9"/>
    <w:rsid w:val="69B25A81"/>
    <w:rsid w:val="69B7749F"/>
    <w:rsid w:val="69C91475"/>
    <w:rsid w:val="69D91FE1"/>
    <w:rsid w:val="69E25864"/>
    <w:rsid w:val="69E439C5"/>
    <w:rsid w:val="6A03112F"/>
    <w:rsid w:val="6A0C4B66"/>
    <w:rsid w:val="6A254C33"/>
    <w:rsid w:val="6A3473F8"/>
    <w:rsid w:val="6A766083"/>
    <w:rsid w:val="6A7B73F6"/>
    <w:rsid w:val="6AA87EA0"/>
    <w:rsid w:val="6AB51FC3"/>
    <w:rsid w:val="6ACECEB5"/>
    <w:rsid w:val="6AE0057A"/>
    <w:rsid w:val="6AF6B02C"/>
    <w:rsid w:val="6B1A252B"/>
    <w:rsid w:val="6B2D1DA7"/>
    <w:rsid w:val="6B570800"/>
    <w:rsid w:val="6B6F7183"/>
    <w:rsid w:val="6B8C47E4"/>
    <w:rsid w:val="6B9F339E"/>
    <w:rsid w:val="6BAE3AA1"/>
    <w:rsid w:val="6BBC133E"/>
    <w:rsid w:val="6BE26C93"/>
    <w:rsid w:val="6C1A0FC5"/>
    <w:rsid w:val="6C277171"/>
    <w:rsid w:val="6C6D6C57"/>
    <w:rsid w:val="6C862BBA"/>
    <w:rsid w:val="6C9A24FC"/>
    <w:rsid w:val="6C9F4042"/>
    <w:rsid w:val="6CB65666"/>
    <w:rsid w:val="6CBA5D08"/>
    <w:rsid w:val="6CF12773"/>
    <w:rsid w:val="6CF40D0F"/>
    <w:rsid w:val="6CF87F54"/>
    <w:rsid w:val="6D003A2F"/>
    <w:rsid w:val="6D1E2553"/>
    <w:rsid w:val="6D555557"/>
    <w:rsid w:val="6D575832"/>
    <w:rsid w:val="6D6C7F13"/>
    <w:rsid w:val="6D70AC0E"/>
    <w:rsid w:val="6D7D3005"/>
    <w:rsid w:val="6D840B42"/>
    <w:rsid w:val="6D8D7AE0"/>
    <w:rsid w:val="6D8E6829"/>
    <w:rsid w:val="6DABE658"/>
    <w:rsid w:val="6DB71505"/>
    <w:rsid w:val="6DD0536E"/>
    <w:rsid w:val="6DF064B5"/>
    <w:rsid w:val="6E007FC4"/>
    <w:rsid w:val="6E2E44F5"/>
    <w:rsid w:val="6E32585C"/>
    <w:rsid w:val="6E4658DC"/>
    <w:rsid w:val="6E603212"/>
    <w:rsid w:val="6EB519E6"/>
    <w:rsid w:val="6EBC5D2F"/>
    <w:rsid w:val="6EBF7D47"/>
    <w:rsid w:val="6EC5249C"/>
    <w:rsid w:val="6ED10F25"/>
    <w:rsid w:val="6EE83809"/>
    <w:rsid w:val="6EE93920"/>
    <w:rsid w:val="6EFD5AB8"/>
    <w:rsid w:val="6F0034B9"/>
    <w:rsid w:val="6F21535C"/>
    <w:rsid w:val="6F451CBA"/>
    <w:rsid w:val="6F57DB07"/>
    <w:rsid w:val="6F737205"/>
    <w:rsid w:val="6F9D5C29"/>
    <w:rsid w:val="6FAB1308"/>
    <w:rsid w:val="6FAF5E3C"/>
    <w:rsid w:val="6FB33650"/>
    <w:rsid w:val="6FCA215E"/>
    <w:rsid w:val="6FDF643C"/>
    <w:rsid w:val="7027790A"/>
    <w:rsid w:val="70395833"/>
    <w:rsid w:val="704624D6"/>
    <w:rsid w:val="7049397F"/>
    <w:rsid w:val="706743F9"/>
    <w:rsid w:val="70694309"/>
    <w:rsid w:val="7077702B"/>
    <w:rsid w:val="70924131"/>
    <w:rsid w:val="70EF5A4C"/>
    <w:rsid w:val="710E493B"/>
    <w:rsid w:val="71234578"/>
    <w:rsid w:val="713D4316"/>
    <w:rsid w:val="714954CA"/>
    <w:rsid w:val="716F6ABE"/>
    <w:rsid w:val="717C3D27"/>
    <w:rsid w:val="718F3E5B"/>
    <w:rsid w:val="71913A3A"/>
    <w:rsid w:val="71967069"/>
    <w:rsid w:val="71BB1DAD"/>
    <w:rsid w:val="71D42299"/>
    <w:rsid w:val="71D60786"/>
    <w:rsid w:val="71FA0230"/>
    <w:rsid w:val="728D2FD1"/>
    <w:rsid w:val="7295572D"/>
    <w:rsid w:val="72AA0A33"/>
    <w:rsid w:val="72B238D9"/>
    <w:rsid w:val="72C25D3B"/>
    <w:rsid w:val="7318138F"/>
    <w:rsid w:val="73261158"/>
    <w:rsid w:val="73504D6C"/>
    <w:rsid w:val="73754573"/>
    <w:rsid w:val="737B7DF2"/>
    <w:rsid w:val="738F2E79"/>
    <w:rsid w:val="73A63D0E"/>
    <w:rsid w:val="73A65BF9"/>
    <w:rsid w:val="73BC69EE"/>
    <w:rsid w:val="73C53795"/>
    <w:rsid w:val="73C677D2"/>
    <w:rsid w:val="73CC70D3"/>
    <w:rsid w:val="73D36955"/>
    <w:rsid w:val="73F067B0"/>
    <w:rsid w:val="73FE6CE0"/>
    <w:rsid w:val="740B7CD6"/>
    <w:rsid w:val="743D4530"/>
    <w:rsid w:val="745E61F7"/>
    <w:rsid w:val="747A00A6"/>
    <w:rsid w:val="747C0768"/>
    <w:rsid w:val="749F1C0A"/>
    <w:rsid w:val="74A158F8"/>
    <w:rsid w:val="74A64E82"/>
    <w:rsid w:val="74A749A7"/>
    <w:rsid w:val="74BC0972"/>
    <w:rsid w:val="74BD49CD"/>
    <w:rsid w:val="74D05FE6"/>
    <w:rsid w:val="74D361DF"/>
    <w:rsid w:val="74DC7DB1"/>
    <w:rsid w:val="74E51614"/>
    <w:rsid w:val="74E71823"/>
    <w:rsid w:val="74EE0B7B"/>
    <w:rsid w:val="750C1C31"/>
    <w:rsid w:val="75164509"/>
    <w:rsid w:val="751A21AE"/>
    <w:rsid w:val="752827D2"/>
    <w:rsid w:val="752D4C17"/>
    <w:rsid w:val="754811FF"/>
    <w:rsid w:val="75715EB3"/>
    <w:rsid w:val="759F0901"/>
    <w:rsid w:val="75B34A58"/>
    <w:rsid w:val="75BF54C0"/>
    <w:rsid w:val="75F35CFC"/>
    <w:rsid w:val="761D4AF9"/>
    <w:rsid w:val="76253522"/>
    <w:rsid w:val="7626108C"/>
    <w:rsid w:val="764741D1"/>
    <w:rsid w:val="76490D07"/>
    <w:rsid w:val="76660B4B"/>
    <w:rsid w:val="769C2FB4"/>
    <w:rsid w:val="76AA64DB"/>
    <w:rsid w:val="76BBA399"/>
    <w:rsid w:val="76C10C02"/>
    <w:rsid w:val="76C747EF"/>
    <w:rsid w:val="76DD5403"/>
    <w:rsid w:val="771B16A4"/>
    <w:rsid w:val="771F15FE"/>
    <w:rsid w:val="7728429A"/>
    <w:rsid w:val="77372375"/>
    <w:rsid w:val="77466D27"/>
    <w:rsid w:val="77477368"/>
    <w:rsid w:val="776E6FE0"/>
    <w:rsid w:val="77766271"/>
    <w:rsid w:val="777F5EA2"/>
    <w:rsid w:val="77830171"/>
    <w:rsid w:val="778E624D"/>
    <w:rsid w:val="77AD2167"/>
    <w:rsid w:val="77B82C2F"/>
    <w:rsid w:val="77CB1829"/>
    <w:rsid w:val="77DA2181"/>
    <w:rsid w:val="77E0567B"/>
    <w:rsid w:val="77E65D29"/>
    <w:rsid w:val="77FEAFB8"/>
    <w:rsid w:val="784400DC"/>
    <w:rsid w:val="78617FA8"/>
    <w:rsid w:val="78910FFE"/>
    <w:rsid w:val="78AC208A"/>
    <w:rsid w:val="78C77E80"/>
    <w:rsid w:val="78D37930"/>
    <w:rsid w:val="78D52B0A"/>
    <w:rsid w:val="78E85DA3"/>
    <w:rsid w:val="79001AA1"/>
    <w:rsid w:val="790D6586"/>
    <w:rsid w:val="791F035C"/>
    <w:rsid w:val="79290B30"/>
    <w:rsid w:val="79327D64"/>
    <w:rsid w:val="794F7334"/>
    <w:rsid w:val="796E1F76"/>
    <w:rsid w:val="79754621"/>
    <w:rsid w:val="798D72E7"/>
    <w:rsid w:val="798F1DC2"/>
    <w:rsid w:val="79922656"/>
    <w:rsid w:val="799257FF"/>
    <w:rsid w:val="79BE2303"/>
    <w:rsid w:val="79BE2AD0"/>
    <w:rsid w:val="79BFB22C"/>
    <w:rsid w:val="79C1677D"/>
    <w:rsid w:val="79C7434B"/>
    <w:rsid w:val="79F72309"/>
    <w:rsid w:val="7A2B3660"/>
    <w:rsid w:val="7A4603DB"/>
    <w:rsid w:val="7A6A0CE1"/>
    <w:rsid w:val="7A6B2796"/>
    <w:rsid w:val="7A6D36FA"/>
    <w:rsid w:val="7A846939"/>
    <w:rsid w:val="7AA60999"/>
    <w:rsid w:val="7AA77296"/>
    <w:rsid w:val="7ABE19E7"/>
    <w:rsid w:val="7AC51322"/>
    <w:rsid w:val="7ACD1FA0"/>
    <w:rsid w:val="7AD74D81"/>
    <w:rsid w:val="7AF244C2"/>
    <w:rsid w:val="7AFE4C85"/>
    <w:rsid w:val="7B006F7F"/>
    <w:rsid w:val="7B035F93"/>
    <w:rsid w:val="7B17B1B9"/>
    <w:rsid w:val="7B270BB8"/>
    <w:rsid w:val="7B516DFC"/>
    <w:rsid w:val="7B637D41"/>
    <w:rsid w:val="7B6C49AA"/>
    <w:rsid w:val="7BB04B5E"/>
    <w:rsid w:val="7BB57D54"/>
    <w:rsid w:val="7C1316F8"/>
    <w:rsid w:val="7C28698A"/>
    <w:rsid w:val="7C2E3ECA"/>
    <w:rsid w:val="7C400665"/>
    <w:rsid w:val="7C501719"/>
    <w:rsid w:val="7C5F4939"/>
    <w:rsid w:val="7C6333F8"/>
    <w:rsid w:val="7C6E3729"/>
    <w:rsid w:val="7C9B270B"/>
    <w:rsid w:val="7CAC259A"/>
    <w:rsid w:val="7CB851AE"/>
    <w:rsid w:val="7D1F1A97"/>
    <w:rsid w:val="7D446FEE"/>
    <w:rsid w:val="7D484B64"/>
    <w:rsid w:val="7D9121E7"/>
    <w:rsid w:val="7D922090"/>
    <w:rsid w:val="7D955C1F"/>
    <w:rsid w:val="7DE21D76"/>
    <w:rsid w:val="7DFE3946"/>
    <w:rsid w:val="7E006DEA"/>
    <w:rsid w:val="7E0A08C7"/>
    <w:rsid w:val="7E1178E2"/>
    <w:rsid w:val="7E3141BA"/>
    <w:rsid w:val="7E5210C0"/>
    <w:rsid w:val="7E5717BA"/>
    <w:rsid w:val="7E6F0862"/>
    <w:rsid w:val="7E6F60EB"/>
    <w:rsid w:val="7E942656"/>
    <w:rsid w:val="7ECFA452"/>
    <w:rsid w:val="7EE956F2"/>
    <w:rsid w:val="7EFA985F"/>
    <w:rsid w:val="7EFDD46A"/>
    <w:rsid w:val="7F014DC7"/>
    <w:rsid w:val="7F3218E1"/>
    <w:rsid w:val="7F4E25F9"/>
    <w:rsid w:val="7F5E1AE8"/>
    <w:rsid w:val="7F5EF8B1"/>
    <w:rsid w:val="7F6B7EAD"/>
    <w:rsid w:val="7F6BF968"/>
    <w:rsid w:val="7F716A64"/>
    <w:rsid w:val="7F93455B"/>
    <w:rsid w:val="7FC140F3"/>
    <w:rsid w:val="7FCC5C17"/>
    <w:rsid w:val="7FE211DE"/>
    <w:rsid w:val="7FF609FC"/>
    <w:rsid w:val="7FFD6189"/>
    <w:rsid w:val="7FFF5B97"/>
    <w:rsid w:val="97B26D23"/>
    <w:rsid w:val="9BB6FCF7"/>
    <w:rsid w:val="A6FF05C5"/>
    <w:rsid w:val="A76FBB0A"/>
    <w:rsid w:val="B67F37A7"/>
    <w:rsid w:val="B6FB56DA"/>
    <w:rsid w:val="B6FFEBE0"/>
    <w:rsid w:val="B7279F45"/>
    <w:rsid w:val="BBF9C44B"/>
    <w:rsid w:val="BDFDAF80"/>
    <w:rsid w:val="BEEFB207"/>
    <w:rsid w:val="BF4E52C5"/>
    <w:rsid w:val="BFDF2485"/>
    <w:rsid w:val="BFEE5AE5"/>
    <w:rsid w:val="BFFE4400"/>
    <w:rsid w:val="CDD1D7B8"/>
    <w:rsid w:val="D3F521F4"/>
    <w:rsid w:val="D3FD74B3"/>
    <w:rsid w:val="DCF76352"/>
    <w:rsid w:val="DEEFA70C"/>
    <w:rsid w:val="DFBF7283"/>
    <w:rsid w:val="DFDF8EBA"/>
    <w:rsid w:val="E6ED9191"/>
    <w:rsid w:val="E79C2C17"/>
    <w:rsid w:val="EDFB56AE"/>
    <w:rsid w:val="EEFF0F7F"/>
    <w:rsid w:val="EFB534C7"/>
    <w:rsid w:val="EFDFABA9"/>
    <w:rsid w:val="EFFF1E71"/>
    <w:rsid w:val="F3575F0E"/>
    <w:rsid w:val="F3AAD5AC"/>
    <w:rsid w:val="F3D7049A"/>
    <w:rsid w:val="F3F7388E"/>
    <w:rsid w:val="F6FD2A9F"/>
    <w:rsid w:val="F7BFA0F5"/>
    <w:rsid w:val="F97F3846"/>
    <w:rsid w:val="FB6E4EE7"/>
    <w:rsid w:val="FC9EEC1E"/>
    <w:rsid w:val="FCBB5129"/>
    <w:rsid w:val="FDFEAD3A"/>
    <w:rsid w:val="FEE0C23E"/>
    <w:rsid w:val="FF7D992F"/>
    <w:rsid w:val="FF975F4E"/>
    <w:rsid w:val="FF9A5C2B"/>
    <w:rsid w:val="FFBE6014"/>
    <w:rsid w:val="FFBE65B6"/>
    <w:rsid w:val="FFE709BE"/>
    <w:rsid w:val="FFE74FF4"/>
    <w:rsid w:val="FFEF66B4"/>
    <w:rsid w:val="FFF5D231"/>
    <w:rsid w:val="FFF77F27"/>
    <w:rsid w:val="FFFEB190"/>
    <w:rsid w:val="FFFFC2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link w:val="52"/>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Normal Indent"/>
    <w:basedOn w:val="1"/>
    <w:qFormat/>
    <w:uiPriority w:val="0"/>
    <w:pPr>
      <w:spacing w:before="0" w:beforeAutospacing="0" w:after="0" w:afterAutospacing="0" w:line="576" w:lineRule="exact"/>
      <w:ind w:left="0" w:right="0" w:firstLine="420" w:firstLineChars="200"/>
      <w:jc w:val="both"/>
    </w:pPr>
    <w:rPr>
      <w:rFonts w:hint="default" w:ascii="仿宋_GB2312" w:eastAsia="仿宋_GB2312" w:cs="Times New Roman"/>
      <w:color w:val="000000"/>
      <w:kern w:val="2"/>
      <w:sz w:val="32"/>
      <w:szCs w:val="32"/>
      <w:lang w:val="en-US" w:eastAsia="zh-CN" w:bidi="ar"/>
    </w:rPr>
  </w:style>
  <w:style w:type="paragraph" w:styleId="4">
    <w:name w:val="index 8"/>
    <w:basedOn w:val="1"/>
    <w:next w:val="1"/>
    <w:qFormat/>
    <w:uiPriority w:val="0"/>
    <w:pPr>
      <w:ind w:left="2940"/>
      <w:jc w:val="center"/>
    </w:pPr>
  </w:style>
  <w:style w:type="paragraph" w:styleId="5">
    <w:name w:val="annotation text"/>
    <w:basedOn w:val="1"/>
    <w:qFormat/>
    <w:uiPriority w:val="0"/>
    <w:pPr>
      <w:jc w:val="left"/>
    </w:pPr>
  </w:style>
  <w:style w:type="paragraph" w:styleId="6">
    <w:name w:val="Body Text"/>
    <w:basedOn w:val="1"/>
    <w:unhideWhenUsed/>
    <w:qFormat/>
    <w:uiPriority w:val="99"/>
    <w:pPr>
      <w:ind w:firstLine="200"/>
    </w:pPr>
    <w:rPr>
      <w:rFonts w:ascii="Arial" w:hAnsi="Arial" w:eastAsia="宋体"/>
    </w:rPr>
  </w:style>
  <w:style w:type="paragraph" w:styleId="7">
    <w:name w:val="Body Text Indent"/>
    <w:basedOn w:val="1"/>
    <w:qFormat/>
    <w:uiPriority w:val="0"/>
    <w:pPr>
      <w:keepNext w:val="0"/>
      <w:keepLines w:val="0"/>
      <w:widowControl w:val="0"/>
      <w:suppressLineNumbers w:val="0"/>
      <w:spacing w:after="120" w:afterLines="0" w:afterAutospacing="0"/>
      <w:ind w:left="420" w:leftChars="200"/>
      <w:jc w:val="both"/>
    </w:pPr>
    <w:rPr>
      <w:rFonts w:hint="default" w:ascii="Times New Roman" w:hAnsi="Times New Roman" w:eastAsia="宋体" w:cs="Times New Roman"/>
      <w:kern w:val="2"/>
      <w:sz w:val="21"/>
      <w:szCs w:val="21"/>
      <w:lang w:val="en-US" w:eastAsia="zh-CN" w:bidi="ar"/>
    </w:rPr>
  </w:style>
  <w:style w:type="paragraph" w:styleId="8">
    <w:name w:val="footer"/>
    <w:basedOn w:val="1"/>
    <w:link w:val="51"/>
    <w:qFormat/>
    <w:uiPriority w:val="0"/>
    <w:pPr>
      <w:tabs>
        <w:tab w:val="center" w:pos="4153"/>
        <w:tab w:val="right" w:pos="8306"/>
      </w:tabs>
      <w:snapToGrid w:val="0"/>
      <w:spacing w:line="240" w:lineRule="atLeast"/>
      <w:jc w:val="left"/>
    </w:pPr>
    <w:rPr>
      <w:sz w:val="18"/>
      <w:szCs w:val="18"/>
    </w:rPr>
  </w:style>
  <w:style w:type="paragraph" w:styleId="9">
    <w:name w:val="header"/>
    <w:basedOn w:val="1"/>
    <w:link w:val="50"/>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qFormat/>
    <w:uiPriority w:val="0"/>
  </w:style>
  <w:style w:type="paragraph" w:styleId="11">
    <w:name w:val="Normal (Web)"/>
    <w:basedOn w:val="1"/>
    <w:qFormat/>
    <w:uiPriority w:val="0"/>
    <w:pPr>
      <w:spacing w:before="150"/>
      <w:jc w:val="left"/>
    </w:pPr>
    <w:rPr>
      <w:kern w:val="0"/>
      <w:sz w:val="24"/>
    </w:rPr>
  </w:style>
  <w:style w:type="character" w:styleId="14">
    <w:name w:val="Strong"/>
    <w:basedOn w:val="13"/>
    <w:qFormat/>
    <w:uiPriority w:val="0"/>
    <w:rPr>
      <w:b/>
    </w:rPr>
  </w:style>
  <w:style w:type="character" w:styleId="15">
    <w:name w:val="FollowedHyperlink"/>
    <w:basedOn w:val="13"/>
    <w:qFormat/>
    <w:uiPriority w:val="0"/>
    <w:rPr>
      <w:color w:val="3B73AF"/>
      <w:u w:val="none"/>
    </w:rPr>
  </w:style>
  <w:style w:type="character" w:styleId="16">
    <w:name w:val="Emphasis"/>
    <w:basedOn w:val="13"/>
    <w:qFormat/>
    <w:uiPriority w:val="0"/>
    <w:rPr>
      <w:i/>
    </w:rPr>
  </w:style>
  <w:style w:type="character" w:styleId="17">
    <w:name w:val="HTML Definition"/>
    <w:basedOn w:val="13"/>
    <w:qFormat/>
    <w:uiPriority w:val="0"/>
    <w:rPr>
      <w:i/>
    </w:rPr>
  </w:style>
  <w:style w:type="character" w:styleId="18">
    <w:name w:val="HTML Variable"/>
    <w:basedOn w:val="13"/>
    <w:qFormat/>
    <w:uiPriority w:val="0"/>
    <w:rPr>
      <w:i/>
    </w:rPr>
  </w:style>
  <w:style w:type="character" w:styleId="19">
    <w:name w:val="Hyperlink"/>
    <w:basedOn w:val="13"/>
    <w:qFormat/>
    <w:uiPriority w:val="0"/>
    <w:rPr>
      <w:color w:val="3B73AF"/>
      <w:u w:val="none"/>
    </w:rPr>
  </w:style>
  <w:style w:type="character" w:styleId="20">
    <w:name w:val="HTML Code"/>
    <w:basedOn w:val="13"/>
    <w:qFormat/>
    <w:uiPriority w:val="0"/>
    <w:rPr>
      <w:rFonts w:ascii="monospace" w:hAnsi="monospace" w:eastAsia="monospace" w:cs="monospace"/>
      <w:sz w:val="20"/>
    </w:rPr>
  </w:style>
  <w:style w:type="character" w:styleId="21">
    <w:name w:val="HTML Cite"/>
    <w:basedOn w:val="13"/>
    <w:qFormat/>
    <w:uiPriority w:val="0"/>
    <w:rPr>
      <w:i/>
    </w:rPr>
  </w:style>
  <w:style w:type="character" w:styleId="22">
    <w:name w:val="HTML Keyboard"/>
    <w:basedOn w:val="13"/>
    <w:qFormat/>
    <w:uiPriority w:val="0"/>
    <w:rPr>
      <w:rFonts w:hint="default" w:ascii="monospace" w:hAnsi="monospace" w:eastAsia="monospace" w:cs="monospace"/>
      <w:color w:val="333333"/>
      <w:sz w:val="19"/>
      <w:szCs w:val="19"/>
      <w:bdr w:val="single" w:color="CCCCCC" w:sz="6" w:space="0"/>
      <w:shd w:val="clear" w:color="auto" w:fill="F7F7F7"/>
    </w:rPr>
  </w:style>
  <w:style w:type="paragraph" w:styleId="23">
    <w:name w:val="List Paragraph"/>
    <w:basedOn w:val="1"/>
    <w:qFormat/>
    <w:uiPriority w:val="34"/>
    <w:pPr>
      <w:ind w:firstLine="420"/>
    </w:pPr>
  </w:style>
  <w:style w:type="character" w:customStyle="1" w:styleId="24">
    <w:name w:val="icon-toolbartoggle"/>
    <w:basedOn w:val="13"/>
    <w:qFormat/>
    <w:uiPriority w:val="0"/>
  </w:style>
  <w:style w:type="character" w:customStyle="1" w:styleId="25">
    <w:name w:val="icon"/>
    <w:basedOn w:val="13"/>
    <w:qFormat/>
    <w:uiPriority w:val="0"/>
  </w:style>
  <w:style w:type="character" w:customStyle="1" w:styleId="26">
    <w:name w:val="content"/>
    <w:basedOn w:val="13"/>
    <w:qFormat/>
    <w:uiPriority w:val="0"/>
  </w:style>
  <w:style w:type="character" w:customStyle="1" w:styleId="27">
    <w:name w:val="ghx-sub-info"/>
    <w:basedOn w:val="13"/>
    <w:qFormat/>
    <w:uiPriority w:val="0"/>
  </w:style>
  <w:style w:type="character" w:customStyle="1" w:styleId="28">
    <w:name w:val="hilite4"/>
    <w:basedOn w:val="13"/>
    <w:qFormat/>
    <w:uiPriority w:val="0"/>
    <w:rPr>
      <w:shd w:val="clear" w:color="auto" w:fill="FFE9A8"/>
    </w:rPr>
  </w:style>
  <w:style w:type="character" w:customStyle="1" w:styleId="29">
    <w:name w:val="active21"/>
    <w:basedOn w:val="13"/>
    <w:qFormat/>
    <w:uiPriority w:val="0"/>
    <w:rPr>
      <w:color w:val="FFFFFF"/>
      <w:shd w:val="clear" w:color="auto" w:fill="3B73AF"/>
    </w:rPr>
  </w:style>
  <w:style w:type="character" w:customStyle="1" w:styleId="30">
    <w:name w:val="hover18"/>
    <w:basedOn w:val="13"/>
    <w:qFormat/>
    <w:uiPriority w:val="0"/>
    <w:rPr>
      <w:u w:val="single"/>
    </w:rPr>
  </w:style>
  <w:style w:type="character" w:customStyle="1" w:styleId="31">
    <w:name w:val="hover19"/>
    <w:basedOn w:val="13"/>
    <w:qFormat/>
    <w:uiPriority w:val="0"/>
    <w:rPr>
      <w:u w:val="single"/>
    </w:rPr>
  </w:style>
  <w:style w:type="character" w:customStyle="1" w:styleId="32">
    <w:name w:val="icon-date2"/>
    <w:basedOn w:val="13"/>
    <w:qFormat/>
    <w:uiPriority w:val="0"/>
  </w:style>
  <w:style w:type="character" w:customStyle="1" w:styleId="33">
    <w:name w:val="icon-date3"/>
    <w:basedOn w:val="13"/>
    <w:qFormat/>
    <w:uiPriority w:val="0"/>
  </w:style>
  <w:style w:type="character" w:customStyle="1" w:styleId="34">
    <w:name w:val="before"/>
    <w:basedOn w:val="13"/>
    <w:qFormat/>
    <w:uiPriority w:val="0"/>
  </w:style>
  <w:style w:type="character" w:customStyle="1" w:styleId="35">
    <w:name w:val="success"/>
    <w:basedOn w:val="13"/>
    <w:qFormat/>
    <w:uiPriority w:val="0"/>
    <w:rPr>
      <w:color w:val="14892C"/>
    </w:rPr>
  </w:style>
  <w:style w:type="character" w:customStyle="1" w:styleId="36">
    <w:name w:val="failure"/>
    <w:basedOn w:val="13"/>
    <w:qFormat/>
    <w:uiPriority w:val="0"/>
    <w:rPr>
      <w:color w:val="D04437"/>
    </w:rPr>
  </w:style>
  <w:style w:type="character" w:customStyle="1" w:styleId="37">
    <w:name w:val="aui-label5"/>
    <w:basedOn w:val="13"/>
    <w:qFormat/>
    <w:uiPriority w:val="0"/>
    <w:rPr>
      <w:color w:val="333333"/>
    </w:rPr>
  </w:style>
  <w:style w:type="character" w:customStyle="1" w:styleId="38">
    <w:name w:val="after2"/>
    <w:basedOn w:val="13"/>
    <w:qFormat/>
    <w:uiPriority w:val="0"/>
  </w:style>
  <w:style w:type="character" w:customStyle="1" w:styleId="39">
    <w:name w:val="error13"/>
    <w:basedOn w:val="13"/>
    <w:qFormat/>
    <w:uiPriority w:val="0"/>
  </w:style>
  <w:style w:type="character" w:customStyle="1" w:styleId="40">
    <w:name w:val="after"/>
    <w:basedOn w:val="13"/>
    <w:qFormat/>
    <w:uiPriority w:val="0"/>
  </w:style>
  <w:style w:type="character" w:customStyle="1" w:styleId="41">
    <w:name w:val="ghx-resolution-update-disabled"/>
    <w:basedOn w:val="13"/>
    <w:qFormat/>
    <w:uiPriority w:val="0"/>
  </w:style>
  <w:style w:type="character" w:customStyle="1" w:styleId="42">
    <w:name w:val="hover21"/>
    <w:basedOn w:val="13"/>
    <w:qFormat/>
    <w:uiPriority w:val="0"/>
    <w:rPr>
      <w:u w:val="single"/>
    </w:rPr>
  </w:style>
  <w:style w:type="character" w:customStyle="1" w:styleId="43">
    <w:name w:val="hover22"/>
    <w:basedOn w:val="13"/>
    <w:qFormat/>
    <w:uiPriority w:val="0"/>
    <w:rPr>
      <w:u w:val="single"/>
    </w:rPr>
  </w:style>
  <w:style w:type="character" w:customStyle="1" w:styleId="44">
    <w:name w:val="hilite"/>
    <w:basedOn w:val="13"/>
    <w:qFormat/>
    <w:uiPriority w:val="0"/>
    <w:rPr>
      <w:shd w:val="clear" w:color="auto" w:fill="FFE9A8"/>
    </w:rPr>
  </w:style>
  <w:style w:type="character" w:customStyle="1" w:styleId="45">
    <w:name w:val="active22"/>
    <w:basedOn w:val="13"/>
    <w:qFormat/>
    <w:uiPriority w:val="0"/>
    <w:rPr>
      <w:color w:val="FFFFFF"/>
      <w:shd w:val="clear" w:color="auto" w:fill="3B73AF"/>
    </w:rPr>
  </w:style>
  <w:style w:type="character" w:customStyle="1" w:styleId="46">
    <w:name w:val="aui-label19"/>
    <w:basedOn w:val="13"/>
    <w:qFormat/>
    <w:uiPriority w:val="0"/>
    <w:rPr>
      <w:color w:val="333333"/>
    </w:rPr>
  </w:style>
  <w:style w:type="character" w:customStyle="1" w:styleId="47">
    <w:name w:val="aui-avatar-project2"/>
    <w:basedOn w:val="13"/>
    <w:qFormat/>
    <w:uiPriority w:val="0"/>
  </w:style>
  <w:style w:type="character" w:customStyle="1" w:styleId="48">
    <w:name w:val="success2"/>
    <w:basedOn w:val="13"/>
    <w:qFormat/>
    <w:uiPriority w:val="0"/>
    <w:rPr>
      <w:color w:val="14892C"/>
    </w:rPr>
  </w:style>
  <w:style w:type="character" w:customStyle="1" w:styleId="49">
    <w:name w:val="active9"/>
    <w:basedOn w:val="13"/>
    <w:qFormat/>
    <w:uiPriority w:val="0"/>
    <w:rPr>
      <w:shd w:val="clear" w:color="auto" w:fill="3B73AF"/>
    </w:rPr>
  </w:style>
  <w:style w:type="character" w:customStyle="1" w:styleId="50">
    <w:name w:val="页眉 Char"/>
    <w:basedOn w:val="13"/>
    <w:link w:val="9"/>
    <w:qFormat/>
    <w:uiPriority w:val="0"/>
    <w:rPr>
      <w:rFonts w:ascii="仿宋_GB2312" w:hAnsi="Calibri" w:eastAsia="仿宋_GB2312"/>
      <w:color w:val="000000"/>
      <w:kern w:val="2"/>
      <w:sz w:val="18"/>
      <w:szCs w:val="18"/>
    </w:rPr>
  </w:style>
  <w:style w:type="character" w:customStyle="1" w:styleId="51">
    <w:name w:val="页脚 Char"/>
    <w:basedOn w:val="13"/>
    <w:link w:val="8"/>
    <w:qFormat/>
    <w:uiPriority w:val="0"/>
    <w:rPr>
      <w:rFonts w:ascii="仿宋_GB2312" w:hAnsi="Calibri" w:eastAsia="仿宋_GB2312"/>
      <w:color w:val="000000"/>
      <w:kern w:val="2"/>
      <w:sz w:val="18"/>
      <w:szCs w:val="18"/>
    </w:rPr>
  </w:style>
  <w:style w:type="character" w:customStyle="1" w:styleId="52">
    <w:name w:val="标题 1 Char"/>
    <w:basedOn w:val="13"/>
    <w:link w:val="3"/>
    <w:qFormat/>
    <w:uiPriority w:val="0"/>
    <w:rPr>
      <w:rFonts w:ascii="宋体" w:hAnsi="宋体"/>
      <w:color w:val="333333"/>
      <w:kern w:val="44"/>
      <w:sz w:val="36"/>
      <w:szCs w:val="36"/>
    </w:rPr>
  </w:style>
  <w:style w:type="paragraph" w:customStyle="1" w:styleId="53">
    <w:name w:val="正文段落"/>
    <w:basedOn w:val="1"/>
    <w:qFormat/>
    <w:uiPriority w:val="99"/>
    <w:pPr>
      <w:spacing w:before="240"/>
      <w:ind w:firstLine="482"/>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40</Words>
  <Characters>232</Characters>
  <Lines>1</Lines>
  <Paragraphs>1</Paragraphs>
  <TotalTime>0</TotalTime>
  <ScaleCrop>false</ScaleCrop>
  <LinksUpToDate>false</LinksUpToDate>
  <CharactersWithSpaces>271</CharactersWithSpaces>
  <Application>WWO_openplatform_20211012181534-617e7cf41e</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2023-04-11T16:35:00Z</dcterms:created>
  <dc:creator>jxp</dc:creator>
  <cp:lastModifiedBy>李奔</cp:lastModifiedBy>
  <dcterms:modified xsi:type="dcterms:W3CDTF">2024-04-17T16:56:26Z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B6011E00AE9D4EAB86924EB5C9AE50A0</vt:lpwstr>
  </property>
</Properties>
</file>