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74" w:rsidRDefault="00B86F87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874" w:rsidRDefault="00B86F87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国能e购发版内容公告</w:t>
      </w:r>
    </w:p>
    <w:p w:rsidR="009D0874" w:rsidRDefault="00B86F87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 w:rsidR="004F38D7">
        <w:rPr>
          <w:rFonts w:ascii="楷体_GB2312" w:eastAsia="楷体_GB2312" w:hAnsi="楷体_GB2312" w:cs="楷体_GB2312" w:hint="eastAsia"/>
          <w:b/>
          <w:bCs/>
          <w:szCs w:val="32"/>
        </w:rPr>
        <w:t>2023.</w:t>
      </w:r>
      <w:r w:rsidR="00050104">
        <w:rPr>
          <w:rFonts w:ascii="楷体_GB2312" w:eastAsia="楷体_GB2312" w:hAnsi="楷体_GB2312" w:cs="楷体_GB2312"/>
          <w:b/>
          <w:bCs/>
          <w:szCs w:val="32"/>
        </w:rPr>
        <w:t>11</w:t>
      </w:r>
      <w:r w:rsidR="00A719DB"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952117">
        <w:rPr>
          <w:rFonts w:ascii="楷体_GB2312" w:eastAsia="楷体_GB2312" w:hAnsi="楷体_GB2312" w:cs="楷体_GB2312"/>
          <w:b/>
          <w:bCs/>
          <w:szCs w:val="32"/>
        </w:rPr>
        <w:t>21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9D0874" w:rsidRDefault="00B86F87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 w:rsidR="00050104">
        <w:rPr>
          <w:szCs w:val="32"/>
        </w:rPr>
        <w:t>11</w:t>
      </w:r>
      <w:r>
        <w:rPr>
          <w:rFonts w:hint="eastAsia"/>
          <w:szCs w:val="32"/>
        </w:rPr>
        <w:t>月</w:t>
      </w:r>
      <w:r w:rsidR="00952117">
        <w:rPr>
          <w:szCs w:val="32"/>
        </w:rPr>
        <w:t>21</w:t>
      </w:r>
      <w:r>
        <w:rPr>
          <w:rFonts w:hint="eastAsia"/>
          <w:szCs w:val="32"/>
        </w:rPr>
        <w:t>日</w:t>
      </w:r>
      <w:r w:rsidR="006F6D94"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 w:rsidR="00B80FC0" w:rsidRDefault="00B86F87" w:rsidP="00BD4E43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1、修复资质业绩要求表中添加多个业绩要求导出的pdf中，显示不全的问题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2、修复PDF导出表格组件颜色与文本的颜色不一致的问题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3、修复报价详述类输入框输入长度过长的表格，导出pdf显示会重叠问题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4、修复资质等级选择后再次点击或者刷新页面，内容消失并且重新选择还不能选上次的结果，PDF和预览中也不显示的问题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5、修复挂出去的文件，点击发送澄清时商务文件带出来的资质业绩不对的问题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6、修复服务类的工作量清单报价表导出缺少项目编码一列的问题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7、修复服务类-人员资质要求表中的要求显示（）的问题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8、修复澄清文件的内容序号从0开始的问题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9、修复商务文件的第四章业绩合同不显示的问题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10、去除供应商报价PDF文件中授权书可放大的提示语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lastRenderedPageBreak/>
        <w:t>11、去除商务文件的民事主体资格证明文件的默认值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12、修复多行文本组件范本已禁止编辑，采编依然可以编辑的问题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13、修复标准表格组件在范本已经关闭编辑权限，采编还显示添加按钮的问题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14、修复关键技术参数表是否评分默认关闭并且无法修改的问题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15、修复基本要求表最高限价不支持输入小数点的问题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16、采购文件编制中物资计划的业绩设置”安装选项“改为非必填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17、修复ocr识别同一元素重复的问题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18、修复上传业绩合同，识别信息不显示，依然显示一个业绩合同上传入口的问题</w:t>
      </w:r>
    </w:p>
    <w:p w:rsidR="00952117" w:rsidRDefault="00952117" w:rsidP="00952117">
      <w:pPr>
        <w:pStyle w:val="8"/>
        <w:ind w:left="0" w:firstLineChars="0" w:firstLine="0"/>
        <w:jc w:val="left"/>
      </w:pPr>
      <w:r>
        <w:t>19、修复修复多行文本自证图片无法展示的问题</w:t>
      </w:r>
    </w:p>
    <w:p w:rsidR="001C222E" w:rsidRDefault="001C222E" w:rsidP="001C222E">
      <w:pPr>
        <w:pStyle w:val="8"/>
        <w:ind w:left="0" w:firstLineChars="0" w:firstLine="0"/>
        <w:jc w:val="left"/>
      </w:pPr>
      <w:r>
        <w:t>20、修复报价有效期取值错误的问题</w:t>
      </w:r>
    </w:p>
    <w:p w:rsidR="001C222E" w:rsidRDefault="001C222E" w:rsidP="001C222E">
      <w:pPr>
        <w:pStyle w:val="8"/>
        <w:ind w:left="0" w:firstLineChars="0" w:firstLine="0"/>
        <w:jc w:val="left"/>
      </w:pPr>
      <w:r>
        <w:t>21、修复单项最高限价和总价最高限价判断错误的问题</w:t>
      </w:r>
    </w:p>
    <w:p w:rsidR="001C222E" w:rsidRDefault="001C222E" w:rsidP="001C222E">
      <w:pPr>
        <w:pStyle w:val="8"/>
        <w:ind w:left="0" w:firstLineChars="0" w:firstLine="0"/>
        <w:jc w:val="left"/>
      </w:pPr>
      <w:r>
        <w:t>22、修复评审页面左侧内容区域未直接展示偏差值的问题</w:t>
      </w:r>
    </w:p>
    <w:p w:rsidR="001C222E" w:rsidRDefault="001C222E" w:rsidP="001C222E">
      <w:pPr>
        <w:pStyle w:val="8"/>
        <w:ind w:left="0" w:firstLineChars="0" w:firstLine="0"/>
        <w:jc w:val="left"/>
      </w:pPr>
      <w:bookmarkStart w:id="0" w:name="_GoBack"/>
      <w:bookmarkEnd w:id="0"/>
      <w:r>
        <w:t>23、修复采购澄清乱码的问题</w:t>
      </w:r>
    </w:p>
    <w:p w:rsidR="00FC0D77" w:rsidRPr="00CF4E4F" w:rsidRDefault="001C222E" w:rsidP="001C222E">
      <w:pPr>
        <w:pStyle w:val="8"/>
        <w:ind w:left="0" w:firstLineChars="0" w:firstLine="0"/>
        <w:jc w:val="left"/>
      </w:pPr>
      <w:r>
        <w:t>24、安全漏洞修复</w:t>
      </w:r>
    </w:p>
    <w:p w:rsidR="004D6AF8" w:rsidRDefault="004D6AF8" w:rsidP="004D6AF8">
      <w:pPr>
        <w:spacing w:line="240" w:lineRule="auto"/>
        <w:ind w:firstLineChars="0" w:firstLine="0"/>
        <w:jc w:val="left"/>
      </w:pPr>
    </w:p>
    <w:p w:rsidR="009D0874" w:rsidRDefault="00B86F87" w:rsidP="004D6AF8">
      <w:pPr>
        <w:spacing w:line="240" w:lineRule="auto"/>
        <w:ind w:firstLineChars="0" w:firstLine="0"/>
        <w:jc w:val="right"/>
      </w:pPr>
      <w:r>
        <w:t>2023年</w:t>
      </w:r>
      <w:r w:rsidR="00050104">
        <w:t>11</w:t>
      </w:r>
      <w:r>
        <w:t>月</w:t>
      </w:r>
      <w:r w:rsidR="00952117">
        <w:t>21</w:t>
      </w:r>
      <w:r>
        <w:t>日</w:t>
      </w:r>
      <w:r w:rsidR="006F6D94">
        <w:t>星期</w:t>
      </w:r>
      <w:r w:rsidR="00952117">
        <w:rPr>
          <w:rFonts w:hint="eastAsia"/>
        </w:rPr>
        <w:t>一</w:t>
      </w:r>
    </w:p>
    <w:sectPr w:rsidR="009D0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0D" w:rsidRDefault="0007680D">
      <w:pPr>
        <w:spacing w:line="240" w:lineRule="auto"/>
        <w:ind w:firstLine="640"/>
      </w:pPr>
      <w:r>
        <w:separator/>
      </w:r>
    </w:p>
  </w:endnote>
  <w:endnote w:type="continuationSeparator" w:id="0">
    <w:p w:rsidR="0007680D" w:rsidRDefault="0007680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0D" w:rsidRDefault="0007680D">
      <w:pPr>
        <w:spacing w:line="240" w:lineRule="auto"/>
        <w:ind w:firstLine="640"/>
      </w:pPr>
      <w:r>
        <w:separator/>
      </w:r>
    </w:p>
  </w:footnote>
  <w:footnote w:type="continuationSeparator" w:id="0">
    <w:p w:rsidR="0007680D" w:rsidRDefault="0007680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8753439"/>
    <w:multiLevelType w:val="hybridMultilevel"/>
    <w:tmpl w:val="19A086BA"/>
    <w:lvl w:ilvl="0" w:tplc="F334D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05552A"/>
    <w:multiLevelType w:val="hybridMultilevel"/>
    <w:tmpl w:val="D190250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1A615D"/>
    <w:multiLevelType w:val="hybridMultilevel"/>
    <w:tmpl w:val="24E48ABA"/>
    <w:lvl w:ilvl="0" w:tplc="F4F6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336BF"/>
    <w:rsid w:val="00E56121"/>
    <w:rsid w:val="00E7502D"/>
    <w:rsid w:val="00E772D9"/>
    <w:rsid w:val="00E87777"/>
    <w:rsid w:val="00EA3E19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F990A0E-BC2A-4681-8A72-EFCEB08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semiHidden="1" w:unhideWhenUsed="1" w:qFormat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8</cp:revision>
  <dcterms:created xsi:type="dcterms:W3CDTF">2023-11-14T09:31:00Z</dcterms:created>
  <dcterms:modified xsi:type="dcterms:W3CDTF">2023-11-21T07:11:00Z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E716D2F54ED34C0486FDC6408732F9A3_13</vt:lpwstr>
  </property>
</Properties>
</file>