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</w:t>
      </w:r>
      <w:r>
        <w:rPr>
          <w:rFonts w:hint="eastAsia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18</w:t>
      </w:r>
      <w:r>
        <w:rPr>
          <w:rFonts w:hint="eastAsia"/>
          <w:szCs w:val="32"/>
        </w:rPr>
        <w:t>日19:00进行发版，本次发版主要内容如下：</w:t>
      </w:r>
    </w:p>
    <w:p>
      <w:pPr>
        <w:pStyle w:val="3"/>
        <w:widowControl w:val="0"/>
        <w:spacing w:before="120" w:line="560" w:lineRule="exact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一、国能e购非招标采购功能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修复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询价中心，修复【保存】或【提交】评审结果时，采购报告（pdf）不展示的问题。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询价中心，修复编辑评审结果页面，不展示评审小组组长的问题。</w:t>
      </w:r>
    </w:p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0111B"/>
    <w:multiLevelType w:val="multilevel"/>
    <w:tmpl w:val="BEA011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C117FBEA"/>
    <w:multiLevelType w:val="singleLevel"/>
    <w:tmpl w:val="C117FBEA"/>
    <w:lvl w:ilvl="0" w:tentative="0">
      <w:start w:val="1"/>
      <w:numFmt w:val="chineseCounting"/>
      <w:pStyle w:val="11"/>
      <w:suff w:val="nothing"/>
      <w:lvlText w:val="（%1）"/>
      <w:lvlJc w:val="left"/>
      <w:rPr>
        <w:rFonts w:hint="eastAsia"/>
      </w:rPr>
    </w:lvl>
  </w:abstractNum>
  <w:abstractNum w:abstractNumId="2">
    <w:nsid w:val="3365729B"/>
    <w:multiLevelType w:val="singleLevel"/>
    <w:tmpl w:val="3365729B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27D6C91"/>
    <w:rsid w:val="0FB722BE"/>
    <w:rsid w:val="13D749A0"/>
    <w:rsid w:val="1EB145E3"/>
    <w:rsid w:val="2DAD7A40"/>
    <w:rsid w:val="30C3128A"/>
    <w:rsid w:val="33D5275A"/>
    <w:rsid w:val="35646AD6"/>
    <w:rsid w:val="3A700692"/>
    <w:rsid w:val="3A8240AC"/>
    <w:rsid w:val="3D003E94"/>
    <w:rsid w:val="4A7F68A7"/>
    <w:rsid w:val="4AE17138"/>
    <w:rsid w:val="4B9F3E1E"/>
    <w:rsid w:val="4D07262D"/>
    <w:rsid w:val="644A33BC"/>
    <w:rsid w:val="66047BB1"/>
    <w:rsid w:val="69953B8F"/>
    <w:rsid w:val="6D8F71CE"/>
    <w:rsid w:val="70BB7381"/>
    <w:rsid w:val="7CC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9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0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1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关宇晗</dc:creator>
  <cp:lastModifiedBy>王星然</cp:lastModifiedBy>
  <dcterms:modified xsi:type="dcterms:W3CDTF">2023-11-18T07:44:25Z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C2119A67BC404184A161D83BE5B27041</vt:lpwstr>
  </property>
</Properties>
</file>