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874" w:rsidRDefault="00B86F87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874" w:rsidRDefault="00B86F87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购发版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内容公告</w:t>
      </w:r>
    </w:p>
    <w:p w:rsidR="009D0874" w:rsidRDefault="00B86F87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</w:t>
      </w:r>
      <w:r w:rsidR="004F38D7">
        <w:rPr>
          <w:rFonts w:ascii="楷体_GB2312" w:eastAsia="楷体_GB2312" w:hAnsi="楷体_GB2312" w:cs="楷体_GB2312" w:hint="eastAsia"/>
          <w:b/>
          <w:bCs/>
          <w:szCs w:val="32"/>
        </w:rPr>
        <w:t>2023.</w:t>
      </w:r>
      <w:r w:rsidR="00050104">
        <w:rPr>
          <w:rFonts w:ascii="楷体_GB2312" w:eastAsia="楷体_GB2312" w:hAnsi="楷体_GB2312" w:cs="楷体_GB2312"/>
          <w:b/>
          <w:bCs/>
          <w:szCs w:val="32"/>
        </w:rPr>
        <w:t>11</w:t>
      </w:r>
      <w:r w:rsidR="00A719DB"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 w:rsidR="0073747C">
        <w:rPr>
          <w:rFonts w:ascii="楷体_GB2312" w:eastAsia="楷体_GB2312" w:hAnsi="楷体_GB2312" w:cs="楷体_GB2312"/>
          <w:b/>
          <w:bCs/>
          <w:szCs w:val="32"/>
        </w:rPr>
        <w:t>9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9D0874" w:rsidRDefault="00B86F87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</w:t>
      </w:r>
      <w:proofErr w:type="gramStart"/>
      <w:r>
        <w:rPr>
          <w:rFonts w:hint="eastAsia"/>
          <w:szCs w:val="32"/>
        </w:rPr>
        <w:t>购将于</w:t>
      </w:r>
      <w:proofErr w:type="gramEnd"/>
      <w:r>
        <w:rPr>
          <w:rFonts w:hint="eastAsia"/>
          <w:szCs w:val="32"/>
        </w:rPr>
        <w:t>2023年</w:t>
      </w:r>
      <w:r w:rsidR="00050104">
        <w:rPr>
          <w:szCs w:val="32"/>
        </w:rPr>
        <w:t>11</w:t>
      </w:r>
      <w:r>
        <w:rPr>
          <w:rFonts w:hint="eastAsia"/>
          <w:szCs w:val="32"/>
        </w:rPr>
        <w:t>月</w:t>
      </w:r>
      <w:r w:rsidR="0073747C">
        <w:rPr>
          <w:szCs w:val="32"/>
        </w:rPr>
        <w:t>9</w:t>
      </w:r>
      <w:r>
        <w:rPr>
          <w:rFonts w:hint="eastAsia"/>
          <w:szCs w:val="32"/>
        </w:rPr>
        <w:t>日</w:t>
      </w:r>
      <w:r w:rsidR="0073747C">
        <w:rPr>
          <w:szCs w:val="32"/>
        </w:rPr>
        <w:t>20</w:t>
      </w:r>
      <w:r>
        <w:rPr>
          <w:rFonts w:hint="eastAsia"/>
          <w:szCs w:val="32"/>
        </w:rPr>
        <w:t>:00进行发版，本次</w:t>
      </w:r>
      <w:proofErr w:type="gramStart"/>
      <w:r>
        <w:rPr>
          <w:rFonts w:hint="eastAsia"/>
          <w:szCs w:val="32"/>
        </w:rPr>
        <w:t>讯飞侧相关发</w:t>
      </w:r>
      <w:proofErr w:type="gramEnd"/>
      <w:r>
        <w:rPr>
          <w:rFonts w:hint="eastAsia"/>
          <w:szCs w:val="32"/>
        </w:rPr>
        <w:t>版的主要内容如下：</w:t>
      </w:r>
    </w:p>
    <w:p w:rsidR="00B80FC0" w:rsidRDefault="00B86F87" w:rsidP="00BD4E43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73747C" w:rsidRDefault="0073747C" w:rsidP="0073747C">
      <w:pPr>
        <w:ind w:firstLineChars="0" w:firstLine="0"/>
      </w:pPr>
      <w:r>
        <w:t>1、业绩合同时间判断错误</w:t>
      </w:r>
    </w:p>
    <w:p w:rsidR="0073747C" w:rsidRDefault="0073747C" w:rsidP="0073747C">
      <w:pPr>
        <w:ind w:firstLineChars="0" w:firstLine="0"/>
      </w:pPr>
      <w:r>
        <w:t>2、当采购编制存在业绩要求时，报价业绩合同未上传，评审直接判定为不合格</w:t>
      </w:r>
    </w:p>
    <w:p w:rsidR="0073747C" w:rsidRDefault="0073747C" w:rsidP="0073747C">
      <w:pPr>
        <w:ind w:firstLineChars="0" w:firstLine="0"/>
      </w:pPr>
      <w:r>
        <w:t>3、需求一览报价</w:t>
      </w:r>
      <w:proofErr w:type="gramStart"/>
      <w:r>
        <w:t>表增加</w:t>
      </w:r>
      <w:proofErr w:type="gramEnd"/>
      <w:r>
        <w:t>物资名称展示</w:t>
      </w:r>
    </w:p>
    <w:p w:rsidR="0073747C" w:rsidRDefault="0073747C" w:rsidP="0073747C">
      <w:pPr>
        <w:ind w:firstLineChars="0" w:firstLine="0"/>
      </w:pPr>
      <w:r>
        <w:t>4、自证里面传的图片，左边详情没展示出来，详情展示出来了一部分</w:t>
      </w:r>
    </w:p>
    <w:p w:rsidR="0073747C" w:rsidRDefault="0073747C" w:rsidP="0073747C">
      <w:pPr>
        <w:ind w:firstLineChars="0" w:firstLine="0"/>
      </w:pPr>
      <w:r>
        <w:t>5、报价上传的用户证明未展示</w:t>
      </w:r>
    </w:p>
    <w:p w:rsidR="0073747C" w:rsidRDefault="0073747C" w:rsidP="0073747C">
      <w:pPr>
        <w:ind w:firstLineChars="0" w:firstLine="0"/>
      </w:pPr>
      <w:r>
        <w:t>6、技术文件售后服务时间表未评审</w:t>
      </w:r>
    </w:p>
    <w:p w:rsidR="0073747C" w:rsidRDefault="0073747C" w:rsidP="0073747C">
      <w:pPr>
        <w:ind w:firstLineChars="0" w:firstLine="0"/>
      </w:pPr>
      <w:r>
        <w:t>7、关键技术参数表右侧展示项内容增加行项目展示</w:t>
      </w:r>
    </w:p>
    <w:p w:rsidR="0073747C" w:rsidRDefault="0073747C" w:rsidP="0073747C">
      <w:pPr>
        <w:ind w:firstLineChars="0" w:firstLine="0"/>
      </w:pPr>
      <w:r>
        <w:t>8、</w:t>
      </w:r>
      <w:proofErr w:type="gramStart"/>
      <w:r>
        <w:t>营业执照营业执照</w:t>
      </w:r>
      <w:proofErr w:type="gramEnd"/>
      <w:r>
        <w:t>单位名称判断错误</w:t>
      </w:r>
    </w:p>
    <w:p w:rsidR="0073747C" w:rsidRDefault="0073747C" w:rsidP="0073747C">
      <w:pPr>
        <w:ind w:firstLineChars="0" w:firstLine="0"/>
      </w:pPr>
      <w:r>
        <w:t>9、授权书评审结果不合格原因未展示</w:t>
      </w:r>
    </w:p>
    <w:p w:rsidR="0073747C" w:rsidRDefault="0073747C" w:rsidP="0073747C">
      <w:pPr>
        <w:ind w:firstLineChars="0" w:firstLine="0"/>
      </w:pPr>
      <w:r>
        <w:t>10、付款比例展示与报价不一致</w:t>
      </w:r>
    </w:p>
    <w:p w:rsidR="0073747C" w:rsidRDefault="0073747C" w:rsidP="0073747C">
      <w:pPr>
        <w:ind w:firstLineChars="0" w:firstLine="0"/>
      </w:pPr>
      <w:r>
        <w:t>11、售后服务时间表不展示，只展示不合格条数</w:t>
      </w:r>
    </w:p>
    <w:p w:rsidR="0073747C" w:rsidRDefault="0073747C" w:rsidP="0073747C">
      <w:pPr>
        <w:ind w:firstLineChars="0" w:firstLine="0"/>
      </w:pPr>
      <w:r>
        <w:t>12、</w:t>
      </w:r>
      <w:proofErr w:type="gramStart"/>
      <w:r>
        <w:t>加业绩</w:t>
      </w:r>
      <w:proofErr w:type="gramEnd"/>
      <w:r>
        <w:t>合同名称评审规则，与标的物名称</w:t>
      </w:r>
      <w:proofErr w:type="gramStart"/>
      <w:r>
        <w:t>做对</w:t>
      </w:r>
      <w:proofErr w:type="gramEnd"/>
      <w:r>
        <w:t>比；合同名称包含标的物名称；合同名称默认待复核；</w:t>
      </w:r>
    </w:p>
    <w:p w:rsidR="0073747C" w:rsidRDefault="0073747C" w:rsidP="0073747C">
      <w:pPr>
        <w:ind w:firstLineChars="0" w:firstLine="0"/>
      </w:pPr>
      <w:r>
        <w:t>13、服务时效表没有评审</w:t>
      </w:r>
    </w:p>
    <w:p w:rsidR="0073747C" w:rsidRDefault="0073747C" w:rsidP="0073747C">
      <w:pPr>
        <w:ind w:firstLineChars="0" w:firstLine="0"/>
      </w:pPr>
      <w:r>
        <w:lastRenderedPageBreak/>
        <w:t>14、"非法定代表人报价 营业执照 法代名称</w:t>
      </w:r>
      <w:proofErr w:type="gramStart"/>
      <w:r>
        <w:t>不</w:t>
      </w:r>
      <w:proofErr w:type="gramEnd"/>
      <w:r>
        <w:t>评审</w:t>
      </w:r>
    </w:p>
    <w:p w:rsidR="0073747C" w:rsidRDefault="0073747C" w:rsidP="0073747C">
      <w:pPr>
        <w:ind w:firstLineChars="0" w:firstLine="0"/>
      </w:pPr>
      <w:r>
        <w:t>15、法定代表人报价 营业执照 法</w:t>
      </w:r>
      <w:proofErr w:type="gramStart"/>
      <w:r>
        <w:t>代名称</w:t>
      </w:r>
      <w:proofErr w:type="gramEnd"/>
      <w:r>
        <w:t>与身份证名称、基本要求名称一致时为合格"</w:t>
      </w:r>
    </w:p>
    <w:p w:rsidR="0073747C" w:rsidRDefault="0073747C" w:rsidP="0073747C">
      <w:pPr>
        <w:ind w:firstLineChars="0" w:firstLine="0"/>
      </w:pPr>
      <w:r>
        <w:t>16、人员资质未评审、人员资质未展示</w:t>
      </w:r>
    </w:p>
    <w:p w:rsidR="0073747C" w:rsidRDefault="0073747C" w:rsidP="0073747C">
      <w:pPr>
        <w:ind w:firstLineChars="0" w:firstLine="0"/>
      </w:pPr>
      <w:r>
        <w:t>17、IPS黄色预警导致评审失败的问题</w:t>
      </w:r>
    </w:p>
    <w:p w:rsidR="0073747C" w:rsidRDefault="0073747C" w:rsidP="0073747C">
      <w:pPr>
        <w:ind w:firstLineChars="0" w:firstLine="0"/>
      </w:pPr>
      <w:r>
        <w:t>18、资质证书、授权书、承诺</w:t>
      </w:r>
      <w:proofErr w:type="gramStart"/>
      <w:r>
        <w:t>函增加</w:t>
      </w:r>
      <w:proofErr w:type="gramEnd"/>
      <w:r>
        <w:t>包含规则匹配</w:t>
      </w:r>
    </w:p>
    <w:p w:rsidR="00F77180" w:rsidRPr="00F77180" w:rsidRDefault="0073747C" w:rsidP="0073747C">
      <w:pPr>
        <w:ind w:firstLineChars="0" w:firstLine="0"/>
        <w:rPr>
          <w:rFonts w:hint="eastAsia"/>
        </w:rPr>
      </w:pPr>
      <w:r>
        <w:t>19、报价生产PDF图片缺失问题</w:t>
      </w:r>
    </w:p>
    <w:p w:rsidR="00FC0D77" w:rsidRPr="00CF4E4F" w:rsidRDefault="00FC0D77" w:rsidP="00FC0D77">
      <w:pPr>
        <w:pStyle w:val="8"/>
        <w:ind w:firstLine="640"/>
      </w:pPr>
    </w:p>
    <w:p w:rsidR="004D6AF8" w:rsidRDefault="004D6AF8" w:rsidP="004D6AF8">
      <w:pPr>
        <w:spacing w:line="240" w:lineRule="auto"/>
        <w:ind w:firstLineChars="0" w:firstLine="0"/>
        <w:jc w:val="left"/>
      </w:pPr>
    </w:p>
    <w:p w:rsidR="009D0874" w:rsidRDefault="00B86F87" w:rsidP="004D6AF8">
      <w:pPr>
        <w:spacing w:line="240" w:lineRule="auto"/>
        <w:ind w:firstLineChars="0" w:firstLine="0"/>
        <w:jc w:val="right"/>
        <w:rPr>
          <w:rFonts w:hint="eastAsia"/>
        </w:rPr>
      </w:pPr>
      <w:r>
        <w:t>2023年</w:t>
      </w:r>
      <w:r w:rsidR="00050104">
        <w:t>11</w:t>
      </w:r>
      <w:r>
        <w:t>月</w:t>
      </w:r>
      <w:r w:rsidR="0073747C">
        <w:t>9</w:t>
      </w:r>
      <w:r>
        <w:t>日</w:t>
      </w:r>
      <w:r w:rsidR="0073747C">
        <w:t>星期四</w:t>
      </w:r>
      <w:bookmarkStart w:id="0" w:name="_GoBack"/>
      <w:bookmarkEnd w:id="0"/>
    </w:p>
    <w:sectPr w:rsidR="009D0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438" w:rsidRDefault="00A60438">
      <w:pPr>
        <w:spacing w:line="240" w:lineRule="auto"/>
        <w:ind w:firstLine="640"/>
      </w:pPr>
      <w:r>
        <w:separator/>
      </w:r>
    </w:p>
  </w:endnote>
  <w:endnote w:type="continuationSeparator" w:id="0">
    <w:p w:rsidR="00A60438" w:rsidRDefault="00A6043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438" w:rsidRDefault="00A60438">
      <w:pPr>
        <w:spacing w:line="240" w:lineRule="auto"/>
        <w:ind w:firstLine="640"/>
      </w:pPr>
      <w:r>
        <w:separator/>
      </w:r>
    </w:p>
  </w:footnote>
  <w:footnote w:type="continuationSeparator" w:id="0">
    <w:p w:rsidR="00A60438" w:rsidRDefault="00A6043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874" w:rsidRDefault="009D0874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08753439"/>
    <w:multiLevelType w:val="hybridMultilevel"/>
    <w:tmpl w:val="19A086BA"/>
    <w:lvl w:ilvl="0" w:tplc="F334D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1A615D"/>
    <w:multiLevelType w:val="hybridMultilevel"/>
    <w:tmpl w:val="24E48ABA"/>
    <w:lvl w:ilvl="0" w:tplc="F4F619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7B9B"/>
    <w:rsid w:val="001D182C"/>
    <w:rsid w:val="0021178D"/>
    <w:rsid w:val="002314DF"/>
    <w:rsid w:val="002365AF"/>
    <w:rsid w:val="0024201C"/>
    <w:rsid w:val="002444A9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F3596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324C"/>
    <w:rsid w:val="009538DF"/>
    <w:rsid w:val="00962156"/>
    <w:rsid w:val="009B0DC9"/>
    <w:rsid w:val="009D0874"/>
    <w:rsid w:val="009E4877"/>
    <w:rsid w:val="009F5C26"/>
    <w:rsid w:val="00A01178"/>
    <w:rsid w:val="00A160EB"/>
    <w:rsid w:val="00A27EB8"/>
    <w:rsid w:val="00A5759C"/>
    <w:rsid w:val="00A60438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336BF"/>
    <w:rsid w:val="00E772D9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F990A0E-BC2A-4681-8A72-EFCEB082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Char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B73AF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c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Char0">
    <w:name w:val="页眉 Char"/>
    <w:basedOn w:val="a0"/>
    <w:link w:val="a7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e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杨翔</cp:lastModifiedBy>
  <cp:revision>76</cp:revision>
  <dcterms:created xsi:type="dcterms:W3CDTF">2023-03-29T08:35:00Z</dcterms:created>
  <dcterms:modified xsi:type="dcterms:W3CDTF">2023-11-09T09:37:00Z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E716D2F54ED34C0486FDC6408732F9A3_13</vt:lpwstr>
  </property>
</Properties>
</file>