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-366395</wp:posOffset>
            </wp:positionH>
            <wp:positionV relativeFrom="paragraph">
              <wp:posOffset>62230</wp:posOffset>
            </wp:positionV>
            <wp:extent cx="1849755" cy="448945"/>
            <wp:effectExtent l="0" t="0" r="4445" b="8255"/>
            <wp:wrapThrough wrapText="bothSides">
              <wp:wrapPolygon>
                <wp:start x="0" y="0"/>
                <wp:lineTo x="0" y="20775"/>
                <wp:lineTo x="21504" y="20775"/>
                <wp:lineTo x="21504" y="0"/>
                <wp:lineTo x="0" y="0"/>
              </wp:wrapPolygon>
            </wp:wrapThrough>
            <wp:docPr id="4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49755" cy="448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312" w:beforeLines="100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国能e购发版内容公告</w:t>
      </w:r>
    </w:p>
    <w:p>
      <w:pPr>
        <w:spacing w:after="312" w:afterLines="100"/>
        <w:ind w:firstLine="0" w:firstLineChars="0"/>
        <w:jc w:val="center"/>
        <w:rPr>
          <w:rFonts w:ascii="楷体_GB2312" w:hAnsi="楷体_GB2312" w:eastAsia="楷体_GB2312" w:cs="楷体_GB2312"/>
          <w:b/>
          <w:bCs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t>（2023.0</w:t>
      </w:r>
      <w:r>
        <w:rPr>
          <w:rFonts w:hint="eastAsia" w:ascii="楷体_GB2312" w:hAnsi="楷体_GB2312" w:eastAsia="楷体_GB2312" w:cs="楷体_GB2312"/>
          <w:b/>
          <w:bCs/>
          <w:szCs w:val="32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b/>
          <w:bCs/>
          <w:szCs w:val="32"/>
        </w:rPr>
        <w:t>.</w:t>
      </w:r>
      <w:r>
        <w:rPr>
          <w:rFonts w:hint="eastAsia" w:ascii="楷体_GB2312" w:hAnsi="楷体_GB2312" w:eastAsia="楷体_GB2312" w:cs="楷体_GB2312"/>
          <w:b/>
          <w:bCs/>
          <w:szCs w:val="32"/>
          <w:lang w:val="en-US" w:eastAsia="zh-CN"/>
        </w:rPr>
        <w:t>29</w:t>
      </w:r>
      <w:r>
        <w:rPr>
          <w:rFonts w:hint="eastAsia" w:ascii="楷体_GB2312" w:hAnsi="楷体_GB2312" w:eastAsia="楷体_GB2312" w:cs="楷体_GB2312"/>
          <w:b/>
          <w:bCs/>
          <w:szCs w:val="32"/>
        </w:rPr>
        <w:t>）</w:t>
      </w:r>
    </w:p>
    <w:p>
      <w:pPr>
        <w:widowControl w:val="0"/>
        <w:ind w:firstLine="640"/>
        <w:rPr>
          <w:szCs w:val="32"/>
        </w:rPr>
      </w:pPr>
      <w:r>
        <w:rPr>
          <w:rFonts w:hint="eastAsia"/>
          <w:szCs w:val="32"/>
        </w:rPr>
        <w:t>国能e购将于2023年0</w:t>
      </w:r>
      <w:r>
        <w:rPr>
          <w:rFonts w:hint="eastAsia"/>
          <w:szCs w:val="32"/>
          <w:lang w:val="en-US" w:eastAsia="zh-CN"/>
        </w:rPr>
        <w:t>6</w:t>
      </w:r>
      <w:r>
        <w:rPr>
          <w:rFonts w:hint="eastAsia"/>
          <w:szCs w:val="32"/>
        </w:rPr>
        <w:t>月</w:t>
      </w:r>
      <w:r>
        <w:rPr>
          <w:rFonts w:hint="eastAsia"/>
          <w:szCs w:val="32"/>
          <w:lang w:val="en-US" w:eastAsia="zh-CN"/>
        </w:rPr>
        <w:t>29</w:t>
      </w:r>
      <w:r>
        <w:rPr>
          <w:rFonts w:hint="eastAsia"/>
          <w:szCs w:val="32"/>
        </w:rPr>
        <w:t>日19:00进行发版，本次发版主要内容如下：</w:t>
      </w:r>
    </w:p>
    <w:p>
      <w:pPr>
        <w:pStyle w:val="3"/>
        <w:widowControl w:val="0"/>
        <w:spacing w:before="120" w:line="560" w:lineRule="exact"/>
        <w:rPr>
          <w:rFonts w:hint="default" w:ascii="仿宋_GB2312" w:hAnsi="仿宋_GB2312" w:eastAsia="仿宋_GB2312"/>
          <w:b/>
          <w:bCs/>
          <w:color w:val="000000"/>
          <w:kern w:val="2"/>
          <w:sz w:val="32"/>
          <w:szCs w:val="32"/>
        </w:rPr>
      </w:pPr>
      <w:r>
        <w:rPr>
          <w:rFonts w:ascii="仿宋_GB2312" w:hAnsi="仿宋_GB2312" w:eastAsia="仿宋_GB2312"/>
          <w:b/>
          <w:bCs/>
          <w:color w:val="000000"/>
          <w:kern w:val="2"/>
          <w:sz w:val="32"/>
          <w:szCs w:val="32"/>
        </w:rPr>
        <w:t>一、国能e购非招标采购功能优化</w:t>
      </w:r>
    </w:p>
    <w:p>
      <w:pPr>
        <w:ind w:firstLine="64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1.询比价数电发票中心上线</w:t>
      </w:r>
    </w:p>
    <w:p>
      <w:pPr>
        <w:numPr>
          <w:ilvl w:val="0"/>
          <w:numId w:val="3"/>
        </w:numPr>
        <w:ind w:firstLine="640"/>
        <w:rPr>
          <w:rFonts w:hint="eastAsia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cs="仿宋_GB2312"/>
          <w:color w:val="000000"/>
          <w:kern w:val="2"/>
          <w:sz w:val="32"/>
          <w:szCs w:val="32"/>
          <w:lang w:val="en-US" w:eastAsia="zh-CN" w:bidi="ar-SA"/>
        </w:rPr>
        <w:t>增加纳税人管理功能：实现纳税人、税码的查询与手动更新；</w:t>
      </w:r>
    </w:p>
    <w:p>
      <w:pPr>
        <w:numPr>
          <w:ilvl w:val="0"/>
          <w:numId w:val="3"/>
        </w:numPr>
        <w:ind w:firstLine="640"/>
        <w:rPr>
          <w:rFonts w:hint="default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cs="仿宋_GB2312"/>
          <w:color w:val="000000"/>
          <w:kern w:val="2"/>
          <w:sz w:val="32"/>
          <w:szCs w:val="32"/>
          <w:lang w:val="en-US" w:eastAsia="zh-CN" w:bidi="ar-SA"/>
        </w:rPr>
        <w:t>增加开票管理前置功能：实现数电发票预赋码、授信额度的下载与退回管理；</w:t>
      </w:r>
    </w:p>
    <w:p>
      <w:pPr>
        <w:numPr>
          <w:ilvl w:val="0"/>
          <w:numId w:val="3"/>
        </w:numPr>
        <w:ind w:firstLine="640"/>
        <w:rPr>
          <w:rFonts w:hint="default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cs="仿宋_GB2312"/>
          <w:color w:val="000000"/>
          <w:kern w:val="2"/>
          <w:sz w:val="32"/>
          <w:szCs w:val="32"/>
          <w:lang w:val="en-US" w:eastAsia="zh-CN" w:bidi="ar-SA"/>
        </w:rPr>
        <w:t>增加发票管理功能：实现已成功开具发票、开票异常信息、下载异常发票的查看、导出与管理功能。</w:t>
      </w:r>
    </w:p>
    <w:p>
      <w:pPr>
        <w:pStyle w:val="3"/>
        <w:widowControl w:val="0"/>
        <w:numPr>
          <w:ilvl w:val="0"/>
          <w:numId w:val="4"/>
        </w:numPr>
        <w:spacing w:before="120" w:line="560" w:lineRule="exact"/>
        <w:rPr>
          <w:rFonts w:hint="default" w:ascii="仿宋_GB2312" w:hAnsi="仿宋_GB2312" w:eastAsia="仿宋_GB2312"/>
          <w:b/>
          <w:bCs/>
          <w:color w:val="000000"/>
          <w:kern w:val="2"/>
          <w:sz w:val="32"/>
          <w:szCs w:val="32"/>
        </w:rPr>
      </w:pPr>
      <w:r>
        <w:rPr>
          <w:rFonts w:ascii="仿宋_GB2312" w:hAnsi="仿宋_GB2312" w:eastAsia="仿宋_GB2312"/>
          <w:b/>
          <w:bCs/>
          <w:color w:val="000000"/>
          <w:kern w:val="2"/>
          <w:sz w:val="32"/>
          <w:szCs w:val="32"/>
        </w:rPr>
        <w:t>国能e购商城功能优化</w:t>
      </w:r>
    </w:p>
    <w:p>
      <w:pPr>
        <w:numPr>
          <w:ilvl w:val="0"/>
          <w:numId w:val="5"/>
        </w:numPr>
        <w:ind w:left="5" w:leftChars="0" w:firstLine="635" w:firstLine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国能e购系统对接供应商系统</w:t>
      </w:r>
    </w:p>
    <w:p>
      <w:pPr>
        <w:numPr>
          <w:ilvl w:val="0"/>
          <w:numId w:val="6"/>
        </w:numPr>
        <w:ind w:firstLine="640"/>
        <w:rPr>
          <w:rFonts w:hint="eastAsia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cs="仿宋_GB2312"/>
          <w:color w:val="000000"/>
          <w:kern w:val="2"/>
          <w:sz w:val="32"/>
          <w:szCs w:val="32"/>
          <w:lang w:val="en-US" w:eastAsia="zh-CN" w:bidi="ar-SA"/>
        </w:rPr>
        <w:t>实现国能e购拉取外部供应商（上海电气）更新的发货信息</w:t>
      </w:r>
    </w:p>
    <w:p>
      <w:pPr>
        <w:numPr>
          <w:ilvl w:val="0"/>
          <w:numId w:val="6"/>
        </w:numPr>
        <w:ind w:firstLine="640"/>
        <w:rPr>
          <w:rFonts w:hint="eastAsia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cs="仿宋_GB2312"/>
          <w:color w:val="000000"/>
          <w:kern w:val="2"/>
          <w:sz w:val="32"/>
          <w:szCs w:val="32"/>
          <w:lang w:val="en-US" w:eastAsia="zh-CN" w:bidi="ar-SA"/>
        </w:rPr>
        <w:t>实现国能e购推送更新的已发货信息到外部供应商（上海电气）</w:t>
      </w:r>
    </w:p>
    <w:p>
      <w:pPr>
        <w:numPr>
          <w:ilvl w:val="0"/>
          <w:numId w:val="6"/>
        </w:numPr>
        <w:ind w:firstLine="640"/>
        <w:rPr>
          <w:rFonts w:hint="eastAsia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cs="仿宋_GB2312"/>
          <w:color w:val="000000"/>
          <w:kern w:val="2"/>
          <w:sz w:val="32"/>
          <w:szCs w:val="32"/>
          <w:lang w:val="en-US" w:eastAsia="zh-CN" w:bidi="ar-SA"/>
        </w:rPr>
        <w:t>实现国能e购将商城订单状态推送到外部供应商（上海电气）</w:t>
      </w:r>
    </w:p>
    <w:p>
      <w:pPr>
        <w:numPr>
          <w:ilvl w:val="0"/>
          <w:numId w:val="6"/>
        </w:numPr>
        <w:ind w:firstLine="640"/>
        <w:rPr>
          <w:rFonts w:hint="default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cs="仿宋_GB2312"/>
          <w:color w:val="000000"/>
          <w:kern w:val="2"/>
          <w:sz w:val="32"/>
          <w:szCs w:val="32"/>
          <w:lang w:val="en-US" w:eastAsia="zh-CN" w:bidi="ar-SA"/>
        </w:rPr>
        <w:t>实现国能e购将商城发货单状态信息推送到推送到外部供应商（上海电气）</w:t>
      </w:r>
    </w:p>
    <w:p>
      <w:pPr>
        <w:numPr>
          <w:ilvl w:val="0"/>
          <w:numId w:val="6"/>
        </w:numPr>
        <w:ind w:firstLine="640"/>
        <w:rPr>
          <w:rFonts w:hint="eastAsia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cs="仿宋_GB2312"/>
          <w:color w:val="000000"/>
          <w:kern w:val="2"/>
          <w:sz w:val="32"/>
          <w:szCs w:val="32"/>
          <w:lang w:val="en-US" w:eastAsia="zh-CN" w:bidi="ar-SA"/>
        </w:rPr>
        <w:t>实现国能e购将商城验收单信息推送到外部供应商（上海电气）</w:t>
      </w:r>
    </w:p>
    <w:p>
      <w:pPr>
        <w:numPr>
          <w:ilvl w:val="0"/>
          <w:numId w:val="6"/>
        </w:numPr>
        <w:ind w:firstLine="640"/>
        <w:rPr>
          <w:rFonts w:hint="eastAsia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cs="仿宋_GB2312"/>
          <w:color w:val="000000"/>
          <w:kern w:val="2"/>
          <w:sz w:val="32"/>
          <w:szCs w:val="32"/>
          <w:lang w:val="en-US" w:eastAsia="zh-CN" w:bidi="ar-SA"/>
        </w:rPr>
        <w:t>实现国能e购将退货申请单信息推送到外部供应商（上海电气）</w:t>
      </w:r>
    </w:p>
    <w:p>
      <w:pPr>
        <w:numPr>
          <w:ilvl w:val="0"/>
          <w:numId w:val="6"/>
        </w:numPr>
        <w:ind w:firstLine="640"/>
        <w:rPr>
          <w:rFonts w:hint="eastAsia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cs="仿宋_GB2312"/>
          <w:color w:val="000000"/>
          <w:kern w:val="2"/>
          <w:sz w:val="32"/>
          <w:szCs w:val="32"/>
          <w:lang w:val="en-US" w:eastAsia="zh-CN" w:bidi="ar-SA"/>
        </w:rPr>
        <w:t>实现国能e购将退货申请单状态推送到外部供应商（上海电气）</w:t>
      </w:r>
    </w:p>
    <w:p>
      <w:pPr>
        <w:numPr>
          <w:ilvl w:val="0"/>
          <w:numId w:val="6"/>
        </w:numPr>
        <w:ind w:firstLine="640"/>
        <w:rPr>
          <w:rFonts w:hint="eastAsia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cs="仿宋_GB2312"/>
          <w:color w:val="000000"/>
          <w:kern w:val="2"/>
          <w:sz w:val="32"/>
          <w:szCs w:val="32"/>
          <w:lang w:val="en-US" w:eastAsia="zh-CN" w:bidi="ar-SA"/>
        </w:rPr>
        <w:t>实现外部供应商（上海电气）发货单信息更新/到货登记、退货申请单确认/拒单信息与国能e购交互</w:t>
      </w:r>
    </w:p>
    <w:p>
      <w:pPr>
        <w:numPr>
          <w:ilvl w:val="0"/>
          <w:numId w:val="6"/>
        </w:numPr>
        <w:ind w:firstLine="640"/>
        <w:rPr>
          <w:rFonts w:hint="eastAsia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cs="仿宋_GB2312"/>
          <w:color w:val="000000"/>
          <w:kern w:val="2"/>
          <w:sz w:val="32"/>
          <w:szCs w:val="32"/>
          <w:lang w:val="en-US" w:eastAsia="zh-CN" w:bidi="ar-SA"/>
        </w:rPr>
        <w:t>实现国能e购将更新的计划交互日期推送到外部供应商（上海电气）</w:t>
      </w:r>
    </w:p>
    <w:p>
      <w:pPr>
        <w:numPr>
          <w:ilvl w:val="0"/>
          <w:numId w:val="6"/>
        </w:numPr>
        <w:ind w:firstLine="640"/>
        <w:rPr>
          <w:rFonts w:hint="default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cs="仿宋_GB2312"/>
          <w:color w:val="000000"/>
          <w:kern w:val="2"/>
          <w:sz w:val="32"/>
          <w:szCs w:val="32"/>
          <w:lang w:val="en-US" w:eastAsia="zh-CN" w:bidi="ar-SA"/>
        </w:rPr>
        <w:t>实现国能e购将消息调用结果推送到外部供应商（上海电气）</w:t>
      </w:r>
    </w:p>
    <w:p>
      <w:pPr>
        <w:numPr>
          <w:ilvl w:val="0"/>
          <w:numId w:val="5"/>
        </w:numPr>
        <w:ind w:left="5" w:leftChars="0" w:firstLine="635" w:firstLine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京东、苏宁验收确认接口上线</w:t>
      </w:r>
    </w:p>
    <w:p>
      <w:pPr>
        <w:ind w:firstLine="640"/>
        <w:rPr>
          <w:rFonts w:hint="default"/>
          <w:b/>
          <w:bCs/>
          <w:lang w:val="en-US" w:eastAsia="zh-CN"/>
        </w:rPr>
      </w:pPr>
      <w:r>
        <w:rPr>
          <w:rFonts w:hint="eastAsia"/>
          <w:lang w:val="en-US" w:eastAsia="zh-CN"/>
        </w:rPr>
        <w:t>电子超市京东、苏宁订单完成后，通过接口向合作方推送最小颗粒度订单完成验收消息。</w:t>
      </w:r>
    </w:p>
    <w:p>
      <w:pPr>
        <w:numPr>
          <w:ilvl w:val="0"/>
          <w:numId w:val="5"/>
        </w:numPr>
        <w:ind w:left="5" w:leftChars="0" w:firstLine="635" w:firstLineChars="0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进项发票勾选数电票功能升级</w:t>
      </w:r>
    </w:p>
    <w:p>
      <w:pPr>
        <w:numPr>
          <w:ilvl w:val="0"/>
          <w:numId w:val="3"/>
        </w:numPr>
        <w:ind w:firstLine="640"/>
        <w:rPr>
          <w:rFonts w:hint="eastAsia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cs="仿宋_GB2312"/>
          <w:color w:val="000000"/>
          <w:kern w:val="2"/>
          <w:sz w:val="32"/>
          <w:szCs w:val="32"/>
          <w:lang w:val="en-US" w:eastAsia="zh-CN" w:bidi="ar-SA"/>
        </w:rPr>
        <w:t>进项发票勾选接口增加数电专票、数电普票类型，支持由商城发起数电专票勾选或取消勾选，勾选结果在汇总单所有发票处理完毕后回传结果至商城。</w:t>
      </w:r>
    </w:p>
    <w:p>
      <w:pPr>
        <w:numPr>
          <w:ilvl w:val="0"/>
          <w:numId w:val="3"/>
        </w:numPr>
        <w:ind w:firstLine="640"/>
        <w:rPr>
          <w:rFonts w:hint="eastAsia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cs="仿宋_GB2312"/>
          <w:color w:val="000000"/>
          <w:kern w:val="2"/>
          <w:sz w:val="32"/>
          <w:szCs w:val="32"/>
          <w:lang w:val="en-US" w:eastAsia="zh-CN" w:bidi="ar-SA"/>
        </w:rPr>
        <w:t>手动查验，页面增加手动勾选查验功能，用户可以批量选择类型为勾选的汇总单，进行该汇总单下发票查验。若有作废类型发票，将作废发票信息回传给商城。</w:t>
      </w:r>
    </w:p>
    <w:p>
      <w:pPr>
        <w:numPr>
          <w:ilvl w:val="0"/>
          <w:numId w:val="3"/>
        </w:numPr>
        <w:ind w:firstLine="640"/>
        <w:rPr>
          <w:rFonts w:hint="eastAsia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cs="仿宋_GB2312"/>
          <w:color w:val="000000"/>
          <w:kern w:val="2"/>
          <w:sz w:val="32"/>
          <w:szCs w:val="32"/>
          <w:lang w:val="en-US" w:eastAsia="zh-CN" w:bidi="ar-SA"/>
        </w:rPr>
        <w:t>定时查验：每月月初针对上月发起的类型为勾选的汇总单下发票，重新进项查验，若有作废类型发票，将作废发票信息回传给商城。</w:t>
      </w:r>
    </w:p>
    <w:p>
      <w:pPr>
        <w:numPr>
          <w:ilvl w:val="0"/>
          <w:numId w:val="5"/>
        </w:numPr>
        <w:ind w:left="5" w:leftChars="0" w:firstLine="635" w:firstLine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电子超市无协议商品增加动态临期提醒功能</w:t>
      </w:r>
    </w:p>
    <w:p>
      <w:pPr>
        <w:numPr>
          <w:ilvl w:val="0"/>
          <w:numId w:val="5"/>
        </w:numPr>
        <w:ind w:left="5" w:leftChars="0" w:firstLine="635" w:firstLine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专区订单综合查询、订单追踪报表增加光伏标识</w:t>
      </w:r>
    </w:p>
    <w:p>
      <w:pPr>
        <w:pStyle w:val="2"/>
        <w:ind w:left="0" w:leftChars="0" w:firstLine="0" w:firstLineChars="0"/>
        <w:jc w:val="both"/>
        <w:rPr>
          <w:rFonts w:hint="eastAsia"/>
          <w:lang w:val="en-US" w:eastAsia="zh-CN"/>
        </w:rPr>
      </w:pPr>
      <w:bookmarkStart w:id="0" w:name="_GoBack"/>
      <w:bookmarkEnd w:id="0"/>
    </w:p>
    <w:p>
      <w:pPr>
        <w:pStyle w:val="3"/>
        <w:widowControl w:val="0"/>
        <w:numPr>
          <w:ilvl w:val="0"/>
          <w:numId w:val="4"/>
        </w:numPr>
        <w:spacing w:before="120" w:line="560" w:lineRule="exact"/>
        <w:rPr>
          <w:rFonts w:hint="default" w:ascii="仿宋_GB2312" w:hAnsi="仿宋_GB2312" w:eastAsia="仿宋_GB2312"/>
          <w:b/>
          <w:bCs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color w:val="000000"/>
          <w:kern w:val="2"/>
          <w:sz w:val="32"/>
          <w:szCs w:val="32"/>
          <w:lang w:val="en-US" w:eastAsia="zh-CN"/>
        </w:rPr>
        <w:t>国能e购报表中心与数据分析功能优化</w:t>
      </w:r>
    </w:p>
    <w:p>
      <w:pPr>
        <w:numPr>
          <w:ilvl w:val="0"/>
          <w:numId w:val="7"/>
        </w:numPr>
        <w:ind w:firstLine="640"/>
        <w:rPr>
          <w:rFonts w:hint="default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cs="仿宋_GB2312"/>
          <w:color w:val="000000"/>
          <w:kern w:val="2"/>
          <w:sz w:val="32"/>
          <w:szCs w:val="32"/>
          <w:lang w:val="en-US" w:eastAsia="zh-CN" w:bidi="ar-SA"/>
        </w:rPr>
        <w:t>对订单管理-订单追踪报表进行</w:t>
      </w:r>
      <w:r>
        <w:rPr>
          <w:rFonts w:hint="eastAsia" w:cs="仿宋_GB2312"/>
          <w:color w:val="000000"/>
          <w:kern w:val="2"/>
          <w:sz w:val="32"/>
          <w:szCs w:val="32"/>
          <w:lang w:val="en-US" w:eastAsia="zh-CN" w:bidi="ar-SA"/>
        </w:rPr>
        <w:t>统计维度调整</w:t>
      </w:r>
      <w:r>
        <w:rPr>
          <w:rFonts w:hint="default" w:cs="仿宋_GB2312"/>
          <w:color w:val="000000"/>
          <w:kern w:val="2"/>
          <w:sz w:val="32"/>
          <w:szCs w:val="32"/>
          <w:lang w:val="en-US" w:eastAsia="zh-CN" w:bidi="ar-SA"/>
        </w:rPr>
        <w:t>，调整报表统计维度为“订单+验收单”</w:t>
      </w:r>
      <w:r>
        <w:rPr>
          <w:rFonts w:hint="eastAsia" w:cs="仿宋_GB2312"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cs="仿宋_GB2312"/>
          <w:color w:val="000000"/>
          <w:kern w:val="2"/>
          <w:sz w:val="32"/>
          <w:szCs w:val="32"/>
          <w:lang w:val="en-US" w:eastAsia="zh-CN" w:bidi="ar-SA"/>
        </w:rPr>
        <w:t>新增订单查询标签页</w:t>
      </w:r>
      <w:r>
        <w:rPr>
          <w:rFonts w:hint="eastAsia" w:cs="仿宋_GB2312"/>
          <w:color w:val="000000"/>
          <w:kern w:val="2"/>
          <w:sz w:val="32"/>
          <w:szCs w:val="32"/>
          <w:lang w:val="en-US" w:eastAsia="zh-CN" w:bidi="ar-SA"/>
        </w:rPr>
        <w:t>，统计维度为销售订单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709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CF00DE"/>
    <w:multiLevelType w:val="singleLevel"/>
    <w:tmpl w:val="86CF00DE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C117FBEA"/>
    <w:multiLevelType w:val="singleLevel"/>
    <w:tmpl w:val="C117FBEA"/>
    <w:lvl w:ilvl="0" w:tentative="0">
      <w:start w:val="1"/>
      <w:numFmt w:val="chineseCounting"/>
      <w:pStyle w:val="11"/>
      <w:suff w:val="nothing"/>
      <w:lvlText w:val="（%1）"/>
      <w:lvlJc w:val="left"/>
      <w:rPr>
        <w:rFonts w:hint="eastAsia"/>
      </w:rPr>
    </w:lvl>
  </w:abstractNum>
  <w:abstractNum w:abstractNumId="2">
    <w:nsid w:val="ED43F517"/>
    <w:multiLevelType w:val="singleLevel"/>
    <w:tmpl w:val="ED43F5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3365729B"/>
    <w:multiLevelType w:val="singleLevel"/>
    <w:tmpl w:val="3365729B"/>
    <w:lvl w:ilvl="0" w:tentative="0">
      <w:start w:val="1"/>
      <w:numFmt w:val="chineseCounting"/>
      <w:pStyle w:val="10"/>
      <w:suff w:val="nothing"/>
      <w:lvlText w:val="%1、"/>
      <w:lvlJc w:val="left"/>
      <w:rPr>
        <w:rFonts w:hint="eastAsia"/>
      </w:rPr>
    </w:lvl>
  </w:abstractNum>
  <w:abstractNum w:abstractNumId="4">
    <w:nsid w:val="54F7454C"/>
    <w:multiLevelType w:val="multilevel"/>
    <w:tmpl w:val="54F7454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5">
    <w:nsid w:val="6AA41F45"/>
    <w:multiLevelType w:val="singleLevel"/>
    <w:tmpl w:val="6AA41F45"/>
    <w:lvl w:ilvl="0" w:tentative="0">
      <w:start w:val="1"/>
      <w:numFmt w:val="decimal"/>
      <w:suff w:val="nothing"/>
      <w:lvlText w:val="（%1）"/>
      <w:lvlJc w:val="left"/>
    </w:lvl>
  </w:abstractNum>
  <w:abstractNum w:abstractNumId="6">
    <w:nsid w:val="717D10DB"/>
    <w:multiLevelType w:val="singleLevel"/>
    <w:tmpl w:val="717D10DB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E17138"/>
    <w:rsid w:val="027D6C91"/>
    <w:rsid w:val="0FB722BE"/>
    <w:rsid w:val="13D749A0"/>
    <w:rsid w:val="164235FA"/>
    <w:rsid w:val="17632974"/>
    <w:rsid w:val="1AFB480A"/>
    <w:rsid w:val="1EB145E3"/>
    <w:rsid w:val="25DC7BF4"/>
    <w:rsid w:val="2DAD7A40"/>
    <w:rsid w:val="30C3128A"/>
    <w:rsid w:val="33D5275A"/>
    <w:rsid w:val="35646AD6"/>
    <w:rsid w:val="3A700692"/>
    <w:rsid w:val="3A8240AC"/>
    <w:rsid w:val="3B6049A3"/>
    <w:rsid w:val="3D003E94"/>
    <w:rsid w:val="4A7F68A7"/>
    <w:rsid w:val="4AE17138"/>
    <w:rsid w:val="4B9F3E1E"/>
    <w:rsid w:val="4D07262D"/>
    <w:rsid w:val="4E6B55B6"/>
    <w:rsid w:val="52026D6D"/>
    <w:rsid w:val="522C21A7"/>
    <w:rsid w:val="551625C6"/>
    <w:rsid w:val="644A33BC"/>
    <w:rsid w:val="647635E8"/>
    <w:rsid w:val="69953B8F"/>
    <w:rsid w:val="6A154999"/>
    <w:rsid w:val="6BC859B7"/>
    <w:rsid w:val="6C7C7BAF"/>
    <w:rsid w:val="6D8F71CE"/>
    <w:rsid w:val="70BB7381"/>
    <w:rsid w:val="7CCB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76" w:lineRule="exact"/>
      <w:ind w:firstLine="643" w:firstLineChars="200"/>
      <w:jc w:val="both"/>
    </w:pPr>
    <w:rPr>
      <w:rFonts w:ascii="仿宋_GB2312" w:hAnsi="仿宋_GB2312" w:eastAsia="仿宋_GB2312" w:cs="Times New Roman"/>
      <w:color w:val="000000"/>
      <w:kern w:val="2"/>
      <w:sz w:val="32"/>
      <w:szCs w:val="28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450" w:line="19" w:lineRule="atLeast"/>
      <w:jc w:val="left"/>
      <w:outlineLvl w:val="0"/>
    </w:pPr>
    <w:rPr>
      <w:rFonts w:hint="eastAsia" w:ascii="宋体" w:hAnsi="宋体" w:eastAsia="宋体"/>
      <w:color w:val="333333"/>
      <w:kern w:val="44"/>
      <w:sz w:val="36"/>
      <w:szCs w:val="36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2940"/>
      <w:jc w:val="center"/>
    </w:p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customStyle="1" w:styleId="9">
    <w:name w:val="月报正文"/>
    <w:basedOn w:val="1"/>
    <w:qFormat/>
    <w:uiPriority w:val="0"/>
    <w:pPr>
      <w:spacing w:line="600" w:lineRule="exact"/>
      <w:ind w:firstLine="640" w:firstLineChars="200"/>
      <w:jc w:val="left"/>
    </w:pPr>
    <w:rPr>
      <w:rFonts w:hint="eastAsia" w:ascii="仿宋_GB2312" w:hAnsi="仿宋_GB2312" w:eastAsia="仿宋_GB2312"/>
      <w:sz w:val="32"/>
    </w:rPr>
  </w:style>
  <w:style w:type="paragraph" w:customStyle="1" w:styleId="10">
    <w:name w:val="月报一级标题"/>
    <w:basedOn w:val="1"/>
    <w:qFormat/>
    <w:uiPriority w:val="0"/>
    <w:pPr>
      <w:numPr>
        <w:ilvl w:val="0"/>
        <w:numId w:val="1"/>
      </w:numPr>
      <w:ind w:firstLine="640"/>
      <w:jc w:val="left"/>
      <w:outlineLvl w:val="0"/>
    </w:pPr>
    <w:rPr>
      <w:rFonts w:hint="eastAsia" w:ascii="黑体" w:hAnsi="黑体" w:eastAsia="黑体"/>
      <w:sz w:val="32"/>
    </w:rPr>
  </w:style>
  <w:style w:type="paragraph" w:customStyle="1" w:styleId="11">
    <w:name w:val="月报二级标题"/>
    <w:basedOn w:val="1"/>
    <w:qFormat/>
    <w:uiPriority w:val="0"/>
    <w:pPr>
      <w:widowControl/>
      <w:numPr>
        <w:ilvl w:val="0"/>
        <w:numId w:val="2"/>
      </w:numPr>
      <w:ind w:firstLine="640" w:firstLineChars="200"/>
      <w:outlineLvl w:val="1"/>
    </w:pPr>
    <w:rPr>
      <w:rFonts w:hint="eastAsia" w:ascii="楷体" w:hAnsi="楷体" w:eastAsia="楷体"/>
      <w:b/>
      <w:kern w:val="18"/>
      <w:sz w:val="32"/>
      <w:lang w:bidi="he-IL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2023-04-25T07:25:00Z</dcterms:created>
  <dc:creator>关宇晗</dc:creator>
  <cp:lastModifiedBy>admin</cp:lastModifiedBy>
  <dcterms:modified xsi:type="dcterms:W3CDTF">2023-06-28T09:18:42Z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F8C31A2B90DE4C07860B1FE2517947ED</vt:lpwstr>
  </property>
</Properties>
</file>