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
          <w:bCs/>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4445" b="8255"/>
            <wp:wrapThrough wrapText="bothSides">
              <wp:wrapPolygon>
                <wp:start x="0" y="0"/>
                <wp:lineTo x="0" y="20775"/>
                <wp:lineTo x="21504" y="20775"/>
                <wp:lineTo x="21504"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2"/>
                    <a:stretch>
                      <a:fillRect/>
                    </a:stretch>
                  </pic:blipFill>
                  <pic:spPr>
                    <a:xfrm>
                      <a:off x="0" y="0"/>
                      <a:ext cx="1849755" cy="448945"/>
                    </a:xfrm>
                    <a:prstGeom prst="rect">
                      <a:avLst/>
                    </a:prstGeom>
                  </pic:spPr>
                </pic:pic>
              </a:graphicData>
            </a:graphic>
          </wp:anchor>
        </w:drawing>
      </w:r>
    </w:p>
    <w:p>
      <w:pPr>
        <w:spacing w:before="312" w:beforeLines="10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国能e购发版内容公告</w:t>
      </w:r>
    </w:p>
    <w:p>
      <w:pPr>
        <w:spacing w:after="312" w:afterLines="100"/>
        <w:ind w:firstLine="0" w:firstLineChars="0"/>
        <w:jc w:val="center"/>
        <w:rPr>
          <w:rFonts w:ascii="楷体_GB2312" w:hAnsi="楷体_GB2312" w:eastAsia="楷体_GB2312" w:cs="楷体_GB2312"/>
          <w:b/>
          <w:bCs/>
          <w:szCs w:val="32"/>
        </w:rPr>
      </w:pPr>
      <w:r>
        <w:rPr>
          <w:rFonts w:hint="eastAsia" w:ascii="楷体_GB2312" w:hAnsi="楷体_GB2312" w:eastAsia="楷体_GB2312" w:cs="楷体_GB2312"/>
          <w:b/>
          <w:bCs/>
          <w:szCs w:val="32"/>
        </w:rPr>
        <w:t>（2023.0</w:t>
      </w:r>
      <w:r>
        <w:rPr>
          <w:rFonts w:hint="eastAsia" w:ascii="楷体_GB2312" w:hAnsi="楷体_GB2312" w:eastAsia="楷体_GB2312" w:cs="楷体_GB2312"/>
          <w:b/>
          <w:bCs/>
          <w:szCs w:val="32"/>
          <w:lang w:val="en-US" w:eastAsia="zh-CN"/>
        </w:rPr>
        <w:t>5</w:t>
      </w:r>
      <w:r>
        <w:rPr>
          <w:rFonts w:hint="eastAsia" w:ascii="楷体_GB2312" w:hAnsi="楷体_GB2312" w:eastAsia="楷体_GB2312" w:cs="楷体_GB2312"/>
          <w:b/>
          <w:bCs/>
          <w:szCs w:val="32"/>
        </w:rPr>
        <w:t>.</w:t>
      </w:r>
      <w:r>
        <w:rPr>
          <w:rFonts w:hint="eastAsia" w:ascii="楷体_GB2312" w:hAnsi="楷体_GB2312" w:eastAsia="楷体_GB2312" w:cs="楷体_GB2312"/>
          <w:b/>
          <w:bCs/>
          <w:szCs w:val="32"/>
          <w:lang w:val="en-US" w:eastAsia="zh-CN"/>
        </w:rPr>
        <w:t>31</w:t>
      </w:r>
      <w:r>
        <w:rPr>
          <w:rFonts w:hint="eastAsia" w:ascii="楷体_GB2312" w:hAnsi="楷体_GB2312" w:eastAsia="楷体_GB2312" w:cs="楷体_GB2312"/>
          <w:b/>
          <w:bCs/>
          <w:szCs w:val="32"/>
        </w:rPr>
        <w:t>）</w:t>
      </w:r>
    </w:p>
    <w:p>
      <w:pPr>
        <w:widowControl w:val="0"/>
        <w:ind w:firstLine="640"/>
        <w:rPr>
          <w:szCs w:val="32"/>
        </w:rPr>
      </w:pPr>
      <w:r>
        <w:rPr>
          <w:rFonts w:hint="eastAsia"/>
          <w:szCs w:val="32"/>
        </w:rPr>
        <w:t>国能e购将于2023年0</w:t>
      </w:r>
      <w:r>
        <w:rPr>
          <w:rFonts w:hint="eastAsia"/>
          <w:szCs w:val="32"/>
          <w:lang w:val="en-US" w:eastAsia="zh-CN"/>
        </w:rPr>
        <w:t>5</w:t>
      </w:r>
      <w:r>
        <w:rPr>
          <w:rFonts w:hint="eastAsia"/>
          <w:szCs w:val="32"/>
        </w:rPr>
        <w:t>月</w:t>
      </w:r>
      <w:r>
        <w:rPr>
          <w:rFonts w:hint="eastAsia"/>
          <w:szCs w:val="32"/>
          <w:lang w:val="en-US" w:eastAsia="zh-CN"/>
        </w:rPr>
        <w:t>31</w:t>
      </w:r>
      <w:r>
        <w:rPr>
          <w:rFonts w:hint="eastAsia"/>
          <w:szCs w:val="32"/>
        </w:rPr>
        <w:t>日19:00进行发版，本次发版主要内容如下：</w:t>
      </w:r>
    </w:p>
    <w:p>
      <w:pPr>
        <w:pStyle w:val="3"/>
        <w:widowControl w:val="0"/>
        <w:numPr>
          <w:ilvl w:val="0"/>
          <w:numId w:val="0"/>
        </w:numPr>
        <w:spacing w:before="120" w:line="560" w:lineRule="exact"/>
        <w:ind w:left="640" w:leftChars="0"/>
        <w:rPr>
          <w:rFonts w:hint="default" w:ascii="仿宋_GB2312" w:hAnsi="仿宋_GB2312" w:eastAsia="仿宋_GB2312"/>
          <w:b/>
          <w:bCs/>
          <w:color w:val="000000"/>
          <w:kern w:val="2"/>
          <w:sz w:val="32"/>
          <w:szCs w:val="32"/>
        </w:rPr>
      </w:pPr>
      <w:r>
        <w:rPr>
          <w:rFonts w:hint="eastAsia" w:ascii="仿宋_GB2312" w:hAnsi="仿宋_GB2312" w:eastAsia="仿宋_GB2312"/>
          <w:b/>
          <w:bCs/>
          <w:color w:val="000000"/>
          <w:kern w:val="2"/>
          <w:sz w:val="32"/>
          <w:szCs w:val="32"/>
          <w:lang w:val="en-US" w:eastAsia="zh-CN"/>
        </w:rPr>
        <w:t>一、</w:t>
      </w:r>
      <w:r>
        <w:rPr>
          <w:rFonts w:ascii="仿宋_GB2312" w:hAnsi="仿宋_GB2312" w:eastAsia="仿宋_GB2312"/>
          <w:b/>
          <w:bCs/>
          <w:color w:val="000000"/>
          <w:kern w:val="2"/>
          <w:sz w:val="32"/>
          <w:szCs w:val="32"/>
        </w:rPr>
        <w:t>国能e购商城功能</w:t>
      </w:r>
    </w:p>
    <w:p>
      <w:pPr>
        <w:numPr>
          <w:ilvl w:val="0"/>
          <w:numId w:val="3"/>
        </w:numPr>
        <w:ind w:left="5" w:leftChars="0" w:firstLine="635" w:firstLineChars="0"/>
        <w:rPr>
          <w:rFonts w:hint="default" w:ascii="仿宋_GB2312" w:hAnsi="仿宋_GB2312" w:eastAsia="仿宋_GB2312" w:cs="仿宋_GB2312"/>
          <w:color w:val="000000"/>
          <w:kern w:val="2"/>
          <w:sz w:val="32"/>
          <w:szCs w:val="32"/>
          <w:lang w:val="en-US" w:eastAsia="zh-CN" w:bidi="ar-SA"/>
        </w:rPr>
      </w:pPr>
      <w:r>
        <w:rPr>
          <w:rFonts w:hint="eastAsia" w:cs="仿宋_GB2312"/>
          <w:color w:val="000000"/>
          <w:kern w:val="2"/>
          <w:sz w:val="32"/>
          <w:szCs w:val="32"/>
          <w:lang w:val="en-US" w:eastAsia="zh-CN" w:bidi="ar-SA"/>
        </w:rPr>
        <w:t>国能e购商城业务协同运营提质增效531部分功能上线。</w:t>
      </w:r>
    </w:p>
    <w:p>
      <w:pPr>
        <w:pStyle w:val="4"/>
        <w:numPr>
          <w:ilvl w:val="0"/>
          <w:numId w:val="4"/>
        </w:numPr>
        <w:ind w:left="1265" w:leftChars="0" w:hanging="425" w:firstLineChars="0"/>
        <w:rPr>
          <w:rFonts w:hint="eastAsia"/>
          <w:lang w:val="en-US" w:eastAsia="zh-CN"/>
        </w:rPr>
      </w:pPr>
      <w:r>
        <w:rPr>
          <w:rFonts w:hint="eastAsia"/>
          <w:lang w:val="en-US" w:eastAsia="zh-CN"/>
        </w:rPr>
        <w:t>国能e购增加采购单位ERP订单pdf文件下载入口。供应商、用户、经营主体、服务主体在国能e购可查看、下载采购单位ERP订单pdf文件。</w:t>
      </w:r>
    </w:p>
    <w:p>
      <w:pPr>
        <w:pStyle w:val="4"/>
        <w:numPr>
          <w:ilvl w:val="0"/>
          <w:numId w:val="4"/>
        </w:numPr>
        <w:ind w:left="1265" w:leftChars="0" w:hanging="425" w:firstLineChars="0"/>
        <w:rPr>
          <w:rFonts w:hint="eastAsia"/>
          <w:lang w:val="en-US" w:eastAsia="zh-CN"/>
        </w:rPr>
      </w:pPr>
      <w:r>
        <w:rPr>
          <w:rFonts w:hint="eastAsia"/>
          <w:lang w:val="en-US" w:eastAsia="zh-CN"/>
        </w:rPr>
        <w:t>供应商发货单导出文件右上角增加二维码。</w:t>
      </w:r>
    </w:p>
    <w:p>
      <w:pPr>
        <w:pStyle w:val="4"/>
        <w:numPr>
          <w:ilvl w:val="0"/>
          <w:numId w:val="4"/>
        </w:numPr>
        <w:ind w:left="1265" w:leftChars="0" w:hanging="425" w:firstLineChars="0"/>
        <w:rPr>
          <w:rFonts w:hint="default" w:cs="Times New Roman"/>
          <w:lang w:val="en-US" w:eastAsia="zh-CN"/>
        </w:rPr>
      </w:pPr>
      <w:r>
        <w:rPr>
          <w:rFonts w:hint="eastAsia" w:cs="Times New Roman"/>
          <w:lang w:val="en-US" w:eastAsia="zh-CN"/>
        </w:rPr>
        <w:t>供应商发货登记后，商城短信通知收货人。</w:t>
      </w:r>
    </w:p>
    <w:p>
      <w:pPr>
        <w:numPr>
          <w:ilvl w:val="0"/>
          <w:numId w:val="3"/>
        </w:numPr>
        <w:ind w:left="5" w:leftChars="0" w:firstLine="635" w:firstLineChars="0"/>
        <w:rPr>
          <w:rFonts w:hint="eastAsia" w:cs="仿宋_GB2312"/>
          <w:color w:val="000000"/>
          <w:kern w:val="2"/>
          <w:sz w:val="32"/>
          <w:szCs w:val="32"/>
          <w:lang w:val="en-US" w:eastAsia="zh-CN" w:bidi="ar-SA"/>
        </w:rPr>
      </w:pPr>
      <w:r>
        <w:rPr>
          <w:rFonts w:hint="eastAsia" w:cs="仿宋_GB2312"/>
          <w:color w:val="000000"/>
          <w:kern w:val="2"/>
          <w:sz w:val="32"/>
          <w:szCs w:val="32"/>
          <w:lang w:val="en-US" w:eastAsia="zh-CN" w:bidi="ar-SA"/>
        </w:rPr>
        <w:t>商城协同结算数电票功能上线</w:t>
      </w:r>
    </w:p>
    <w:p>
      <w:pPr>
        <w:pStyle w:val="4"/>
        <w:numPr>
          <w:ilvl w:val="0"/>
          <w:numId w:val="5"/>
        </w:numPr>
        <w:ind w:left="1265" w:leftChars="0" w:hanging="425" w:firstLineChars="0"/>
        <w:rPr>
          <w:rFonts w:hint="eastAsia"/>
          <w:lang w:val="en-US" w:eastAsia="zh-CN"/>
        </w:rPr>
      </w:pPr>
      <w:r>
        <w:rPr>
          <w:rFonts w:hint="eastAsia"/>
          <w:lang w:val="en-US" w:eastAsia="zh-CN"/>
        </w:rPr>
        <w:t>我的首页-企业信息管理-企业发票管理菜单，发票信息新增页增加“数电专票”、“数电普票”发票类型。</w:t>
      </w:r>
    </w:p>
    <w:p>
      <w:pPr>
        <w:pStyle w:val="4"/>
        <w:numPr>
          <w:ilvl w:val="0"/>
          <w:numId w:val="5"/>
        </w:numPr>
        <w:ind w:left="1265" w:leftChars="0" w:hanging="425" w:firstLineChars="0"/>
        <w:rPr>
          <w:rFonts w:hint="eastAsia"/>
          <w:lang w:val="en-US" w:eastAsia="zh-CN"/>
        </w:rPr>
      </w:pPr>
      <w:r>
        <w:rPr>
          <w:rFonts w:hint="eastAsia"/>
          <w:lang w:val="en-US" w:eastAsia="zh-CN"/>
        </w:rPr>
        <w:t>上游开票通知单增加数电发票类型的开票信息推送协同平台，支持供应商在协同平台通过直连助手完成数电发票开具，结算主体进行数电发票下载。</w:t>
      </w:r>
    </w:p>
    <w:p>
      <w:pPr>
        <w:pStyle w:val="4"/>
        <w:numPr>
          <w:ilvl w:val="0"/>
          <w:numId w:val="5"/>
        </w:numPr>
        <w:ind w:left="1265" w:leftChars="0" w:hanging="425" w:firstLineChars="0"/>
        <w:rPr>
          <w:rFonts w:hint="eastAsia"/>
          <w:lang w:val="en-US" w:eastAsia="zh-CN"/>
        </w:rPr>
      </w:pPr>
      <w:r>
        <w:rPr>
          <w:rFonts w:hint="eastAsia"/>
          <w:lang w:val="en-US" w:eastAsia="zh-CN"/>
        </w:rPr>
        <w:t>下游协同满足具备乐企资质的结算主体在协同平台完成乐企信息配置、数电发票拆分、授信额度下载，支持数电发票的开具及下载。</w:t>
      </w:r>
    </w:p>
    <w:p>
      <w:pPr>
        <w:pStyle w:val="4"/>
        <w:numPr>
          <w:ilvl w:val="0"/>
          <w:numId w:val="5"/>
        </w:numPr>
        <w:ind w:left="1265" w:leftChars="0" w:hanging="425" w:firstLineChars="0"/>
        <w:rPr>
          <w:rFonts w:hint="default" w:cs="Times New Roman"/>
          <w:lang w:val="en-US" w:eastAsia="zh-CN"/>
        </w:rPr>
      </w:pPr>
      <w:r>
        <w:rPr>
          <w:rFonts w:hint="eastAsia"/>
          <w:lang w:val="en-US" w:eastAsia="zh-CN"/>
        </w:rPr>
        <w:t>支持采购单位在结算管理_配送业务开票申请_开票申请管理菜单完成数电发票的预览及下载。</w:t>
      </w:r>
    </w:p>
    <w:p>
      <w:pPr>
        <w:numPr>
          <w:ilvl w:val="0"/>
          <w:numId w:val="3"/>
        </w:numPr>
        <w:ind w:left="5" w:leftChars="0" w:firstLine="635" w:firstLineChars="0"/>
        <w:rPr>
          <w:rFonts w:hint="eastAsia" w:cs="仿宋_GB2312"/>
          <w:color w:val="000000"/>
          <w:kern w:val="2"/>
          <w:sz w:val="32"/>
          <w:szCs w:val="32"/>
          <w:lang w:val="en-US" w:eastAsia="zh-CN" w:bidi="ar-SA"/>
        </w:rPr>
      </w:pPr>
      <w:r>
        <w:rPr>
          <w:rFonts w:hint="eastAsia" w:cs="仿宋_GB2312"/>
          <w:color w:val="000000"/>
          <w:kern w:val="2"/>
          <w:sz w:val="32"/>
          <w:szCs w:val="32"/>
          <w:lang w:val="en-US" w:eastAsia="zh-CN" w:bidi="ar-SA"/>
        </w:rPr>
        <w:t>在线协同运营模块功能优化及问题修复。</w:t>
      </w:r>
    </w:p>
    <w:p>
      <w:pPr>
        <w:numPr>
          <w:ilvl w:val="0"/>
          <w:numId w:val="3"/>
        </w:numPr>
        <w:ind w:left="5" w:leftChars="0" w:firstLine="635" w:firstLineChars="0"/>
        <w:rPr>
          <w:rFonts w:hint="default" w:ascii="仿宋_GB2312" w:hAnsi="仿宋_GB2312" w:eastAsia="仿宋_GB2312" w:cs="仿宋_GB2312"/>
          <w:color w:val="000000"/>
          <w:kern w:val="2"/>
          <w:sz w:val="32"/>
          <w:szCs w:val="32"/>
          <w:lang w:val="en-US" w:eastAsia="zh-CN" w:bidi="ar-SA"/>
        </w:rPr>
      </w:pPr>
      <w:r>
        <w:rPr>
          <w:rFonts w:hint="eastAsia" w:cs="仿宋_GB2312"/>
          <w:color w:val="000000"/>
          <w:kern w:val="2"/>
          <w:sz w:val="32"/>
          <w:szCs w:val="32"/>
          <w:lang w:val="en-US" w:eastAsia="zh-CN" w:bidi="ar-SA"/>
        </w:rPr>
        <w:t>优化光伏订单扣付款方式</w:t>
      </w:r>
    </w:p>
    <w:p>
      <w:pPr>
        <w:pStyle w:val="4"/>
        <w:numPr>
          <w:ilvl w:val="0"/>
          <w:numId w:val="6"/>
        </w:numPr>
        <w:ind w:left="1265" w:leftChars="0" w:hanging="425" w:firstLineChars="0"/>
        <w:rPr>
          <w:rFonts w:hint="eastAsia"/>
          <w:lang w:val="en-US" w:eastAsia="zh-CN"/>
        </w:rPr>
      </w:pPr>
      <w:r>
        <w:rPr>
          <w:rFonts w:hint="eastAsia"/>
          <w:lang w:val="en-US" w:eastAsia="zh-CN"/>
        </w:rPr>
        <w:t>商城协议新增“条件触发付款”付款方式，支持配置全额扣款的订单金额。同时，该协议下新增“试运验收款”扣款节点，支持按验收单手动扣款</w:t>
      </w:r>
    </w:p>
    <w:p>
      <w:pPr>
        <w:pStyle w:val="4"/>
        <w:numPr>
          <w:ilvl w:val="0"/>
          <w:numId w:val="6"/>
        </w:numPr>
        <w:ind w:left="1265" w:leftChars="0" w:hanging="425" w:firstLineChars="0"/>
        <w:rPr>
          <w:rFonts w:hint="eastAsia"/>
          <w:lang w:val="en-US" w:eastAsia="zh-CN"/>
        </w:rPr>
      </w:pPr>
      <w:r>
        <w:rPr>
          <w:rFonts w:hint="eastAsia"/>
          <w:lang w:val="en-US" w:eastAsia="zh-CN"/>
        </w:rPr>
        <w:t>手动扣除投料款、发货款、试运验收款时，若账户余额不足，会弹窗提示</w:t>
      </w:r>
    </w:p>
    <w:p>
      <w:pPr>
        <w:pStyle w:val="4"/>
        <w:numPr>
          <w:ilvl w:val="0"/>
          <w:numId w:val="6"/>
        </w:numPr>
        <w:ind w:left="1265" w:leftChars="0" w:hanging="425" w:firstLineChars="0"/>
        <w:rPr>
          <w:rFonts w:hint="eastAsia"/>
          <w:lang w:val="en-US" w:eastAsia="zh-CN"/>
        </w:rPr>
      </w:pPr>
      <w:r>
        <w:rPr>
          <w:rFonts w:hint="eastAsia"/>
          <w:lang w:val="en-US" w:eastAsia="zh-CN"/>
        </w:rPr>
        <w:t>支持预付款、投料款、发货款合并申请付款单</w:t>
      </w:r>
    </w:p>
    <w:p>
      <w:pPr>
        <w:pStyle w:val="2"/>
        <w:ind w:left="0" w:leftChars="0" w:firstLine="0" w:firstLineChars="0"/>
        <w:jc w:val="both"/>
        <w:rPr>
          <w:rFonts w:hint="eastAsia"/>
          <w:lang w:val="en-US" w:eastAsia="zh-CN"/>
        </w:rPr>
      </w:pPr>
    </w:p>
    <w:p>
      <w:pPr>
        <w:pStyle w:val="3"/>
        <w:widowControl w:val="0"/>
        <w:numPr>
          <w:ilvl w:val="0"/>
          <w:numId w:val="0"/>
        </w:numPr>
        <w:spacing w:before="120" w:line="560" w:lineRule="exact"/>
        <w:ind w:left="640" w:leftChars="0"/>
        <w:rPr>
          <w:rFonts w:hint="default" w:ascii="仿宋_GB2312" w:hAnsi="仿宋_GB2312" w:eastAsia="仿宋_GB2312"/>
          <w:b/>
          <w:bCs/>
          <w:color w:val="000000"/>
          <w:kern w:val="2"/>
          <w:sz w:val="32"/>
          <w:szCs w:val="32"/>
        </w:rPr>
      </w:pPr>
      <w:r>
        <w:rPr>
          <w:rFonts w:hint="eastAsia" w:ascii="仿宋_GB2312" w:hAnsi="仿宋_GB2312" w:eastAsia="仿宋_GB2312"/>
          <w:b/>
          <w:bCs/>
          <w:color w:val="000000"/>
          <w:kern w:val="2"/>
          <w:sz w:val="32"/>
          <w:szCs w:val="32"/>
          <w:lang w:val="en-US" w:eastAsia="zh-CN"/>
        </w:rPr>
        <w:t>二、询比价平台</w:t>
      </w:r>
      <w:r>
        <w:rPr>
          <w:rFonts w:ascii="仿宋_GB2312" w:hAnsi="仿宋_GB2312" w:eastAsia="仿宋_GB2312"/>
          <w:b/>
          <w:bCs/>
          <w:color w:val="000000"/>
          <w:kern w:val="2"/>
          <w:sz w:val="32"/>
          <w:szCs w:val="32"/>
        </w:rPr>
        <w:t>功能</w:t>
      </w:r>
    </w:p>
    <w:p>
      <w:pPr>
        <w:numPr>
          <w:ilvl w:val="0"/>
          <w:numId w:val="7"/>
        </w:numPr>
        <w:ind w:left="5" w:leftChars="0" w:firstLine="635" w:firstLineChars="0"/>
        <w:rPr>
          <w:rFonts w:hint="default" w:ascii="仿宋_GB2312" w:hAnsi="仿宋_GB2312" w:eastAsia="仿宋_GB2312" w:cs="仿宋_GB2312"/>
          <w:color w:val="000000"/>
          <w:kern w:val="2"/>
          <w:sz w:val="32"/>
          <w:szCs w:val="32"/>
          <w:lang w:val="en-US" w:eastAsia="zh-CN" w:bidi="ar-SA"/>
        </w:rPr>
      </w:pPr>
      <w:r>
        <w:rPr>
          <w:rFonts w:hint="eastAsia" w:cs="仿宋_GB2312"/>
          <w:color w:val="000000"/>
          <w:kern w:val="2"/>
          <w:sz w:val="32"/>
          <w:szCs w:val="32"/>
          <w:lang w:val="en-US" w:eastAsia="zh-CN" w:bidi="ar-SA"/>
        </w:rPr>
        <w:t>询比价平台成交服务费开具数电票功能优化。</w:t>
      </w:r>
    </w:p>
    <w:p>
      <w:pPr>
        <w:pStyle w:val="4"/>
        <w:numPr>
          <w:ilvl w:val="0"/>
          <w:numId w:val="8"/>
        </w:numPr>
        <w:ind w:left="1265" w:leftChars="0" w:hanging="425" w:firstLineChars="0"/>
        <w:rPr>
          <w:rFonts w:hint="eastAsia"/>
          <w:lang w:val="en-US" w:eastAsia="zh-CN"/>
        </w:rPr>
      </w:pPr>
      <w:r>
        <w:rPr>
          <w:rFonts w:hint="eastAsia" w:ascii="仿宋_GB2312" w:eastAsia="仿宋_GB2312"/>
          <w:sz w:val="32"/>
          <w:szCs w:val="32"/>
          <w:lang w:val="en-US" w:eastAsia="zh-CN"/>
        </w:rPr>
        <w:t>当结算单位为数电发票开具单位时，在前端限制提交电子发票类别</w:t>
      </w:r>
      <w:r>
        <w:rPr>
          <w:rFonts w:hint="eastAsia"/>
          <w:lang w:val="en-US" w:eastAsia="zh-CN"/>
        </w:rPr>
        <w:t>。</w:t>
      </w:r>
    </w:p>
    <w:p>
      <w:pPr>
        <w:pStyle w:val="4"/>
        <w:numPr>
          <w:ilvl w:val="0"/>
          <w:numId w:val="8"/>
        </w:numPr>
        <w:ind w:left="1265" w:leftChars="0" w:hanging="425" w:firstLineChars="0"/>
        <w:rPr>
          <w:rFonts w:hint="default" w:cs="Times New Roman"/>
          <w:lang w:val="en-US" w:eastAsia="zh-CN"/>
        </w:rPr>
      </w:pPr>
      <w:r>
        <w:rPr>
          <w:rFonts w:hint="eastAsia" w:cs="Times New Roman"/>
          <w:lang w:val="en-US" w:eastAsia="zh-CN"/>
        </w:rPr>
        <w:t>增加已开具数电发票的版式文件预览。</w:t>
      </w:r>
    </w:p>
    <w:p>
      <w:pPr>
        <w:numPr>
          <w:ilvl w:val="0"/>
          <w:numId w:val="7"/>
        </w:numPr>
        <w:ind w:left="5" w:leftChars="0" w:firstLine="635" w:firstLineChars="0"/>
        <w:rPr>
          <w:rFonts w:hint="default" w:ascii="仿宋_GB2312" w:hAnsi="仿宋_GB2312" w:eastAsia="仿宋_GB2312" w:cs="仿宋_GB2312"/>
          <w:color w:val="000000"/>
          <w:kern w:val="2"/>
          <w:sz w:val="32"/>
          <w:szCs w:val="32"/>
          <w:lang w:val="en-US" w:eastAsia="zh-CN" w:bidi="ar-SA"/>
        </w:rPr>
      </w:pPr>
      <w:r>
        <w:rPr>
          <w:rFonts w:hint="eastAsia" w:cs="仿宋_GB2312"/>
          <w:color w:val="000000"/>
          <w:kern w:val="2"/>
          <w:sz w:val="32"/>
          <w:szCs w:val="32"/>
          <w:lang w:val="en-US" w:eastAsia="zh-CN" w:bidi="ar-SA"/>
        </w:rPr>
        <w:t>成交服务费支持核销</w:t>
      </w:r>
    </w:p>
    <w:p>
      <w:pPr>
        <w:pStyle w:val="2"/>
        <w:numPr>
          <w:ilvl w:val="0"/>
          <w:numId w:val="9"/>
        </w:numPr>
        <w:ind w:left="1265" w:leftChars="0" w:hanging="425" w:firstLineChars="0"/>
        <w:jc w:val="both"/>
        <w:rPr>
          <w:rFonts w:hint="default"/>
          <w:lang w:val="en-US" w:eastAsia="zh-CN"/>
        </w:rPr>
      </w:pPr>
      <w:r>
        <w:rPr>
          <w:rFonts w:hint="eastAsia" w:cs="仿宋_GB2312"/>
          <w:color w:val="000000"/>
          <w:kern w:val="2"/>
          <w:sz w:val="32"/>
          <w:szCs w:val="32"/>
          <w:lang w:val="en-US" w:eastAsia="zh-CN" w:bidi="ar-SA"/>
        </w:rPr>
        <w:t>支持缴费通知1年以上且未交费的成交服务费发起核销申请</w:t>
      </w:r>
    </w:p>
    <w:p>
      <w:pPr>
        <w:pStyle w:val="2"/>
        <w:numPr>
          <w:ilvl w:val="0"/>
          <w:numId w:val="9"/>
        </w:numPr>
        <w:ind w:left="1265" w:leftChars="0" w:hanging="425" w:firstLineChars="0"/>
        <w:jc w:val="both"/>
        <w:rPr>
          <w:rFonts w:hint="default"/>
          <w:lang w:val="en-US" w:eastAsia="zh-CN"/>
        </w:rPr>
      </w:pPr>
      <w:r>
        <w:rPr>
          <w:rFonts w:hint="eastAsia"/>
          <w:lang w:val="en-US" w:eastAsia="zh-CN"/>
        </w:rPr>
        <w:t>核销申请需要采购经理、公司领导二级审批</w:t>
      </w:r>
    </w:p>
    <w:p>
      <w:pPr>
        <w:numPr>
          <w:ilvl w:val="0"/>
          <w:numId w:val="7"/>
        </w:numPr>
        <w:ind w:left="5" w:leftChars="0" w:firstLine="635" w:firstLineChars="0"/>
        <w:rPr>
          <w:rFonts w:hint="default" w:ascii="仿宋_GB2312" w:hAnsi="仿宋_GB2312" w:eastAsia="仿宋_GB2312" w:cs="仿宋_GB2312"/>
          <w:color w:val="000000"/>
          <w:kern w:val="2"/>
          <w:sz w:val="32"/>
          <w:szCs w:val="32"/>
          <w:lang w:val="en-US" w:eastAsia="zh-CN" w:bidi="ar-SA"/>
        </w:rPr>
      </w:pPr>
      <w:r>
        <w:rPr>
          <w:rFonts w:hint="eastAsia" w:cs="仿宋_GB2312"/>
          <w:color w:val="000000"/>
          <w:kern w:val="2"/>
          <w:sz w:val="32"/>
          <w:szCs w:val="32"/>
          <w:lang w:val="en-US" w:eastAsia="zh-CN" w:bidi="ar-SA"/>
        </w:rPr>
        <w:t>与SRM同步调整失信相关接口</w:t>
      </w:r>
    </w:p>
    <w:p>
      <w:pPr>
        <w:numPr>
          <w:ilvl w:val="0"/>
          <w:numId w:val="7"/>
        </w:numPr>
        <w:ind w:left="5" w:leftChars="0" w:firstLine="635" w:firstLineChars="0"/>
        <w:rPr>
          <w:rFonts w:hint="default" w:cs="仿宋_GB2312"/>
          <w:color w:val="000000"/>
          <w:kern w:val="2"/>
          <w:sz w:val="32"/>
          <w:szCs w:val="32"/>
          <w:lang w:val="en-US" w:eastAsia="zh-CN" w:bidi="ar-SA"/>
        </w:rPr>
      </w:pPr>
      <w:r>
        <w:rPr>
          <w:rFonts w:hint="eastAsia" w:cs="仿宋_GB2312"/>
          <w:color w:val="000000"/>
          <w:kern w:val="2"/>
          <w:sz w:val="32"/>
          <w:szCs w:val="32"/>
          <w:lang w:val="en-US" w:eastAsia="zh-CN" w:bidi="ar-SA"/>
        </w:rPr>
        <w:t>调整竞价成交通知书和中标明细页签取数问题</w:t>
      </w:r>
    </w:p>
    <w:p>
      <w:pPr>
        <w:pStyle w:val="4"/>
        <w:numPr>
          <w:ilvl w:val="0"/>
          <w:numId w:val="0"/>
        </w:numPr>
        <w:tabs>
          <w:tab w:val="left" w:pos="840"/>
        </w:tabs>
        <w:spacing w:line="576" w:lineRule="exact"/>
        <w:jc w:val="both"/>
        <w:rPr>
          <w:rFonts w:hint="default" w:cs="Times New Roman"/>
          <w:lang w:val="en-US" w:eastAsia="zh-CN"/>
        </w:rPr>
      </w:pPr>
    </w:p>
    <w:p>
      <w:pPr>
        <w:pStyle w:val="3"/>
        <w:widowControl w:val="0"/>
        <w:numPr>
          <w:ilvl w:val="0"/>
          <w:numId w:val="0"/>
        </w:numPr>
        <w:spacing w:before="120" w:line="560" w:lineRule="exact"/>
        <w:ind w:left="640" w:leftChars="0"/>
        <w:rPr>
          <w:rFonts w:hint="default" w:ascii="仿宋_GB2312" w:hAnsi="仿宋_GB2312" w:eastAsia="仿宋_GB2312"/>
          <w:b/>
          <w:bCs/>
          <w:color w:val="000000"/>
          <w:kern w:val="2"/>
          <w:sz w:val="32"/>
          <w:szCs w:val="32"/>
        </w:rPr>
      </w:pPr>
      <w:r>
        <w:rPr>
          <w:rFonts w:hint="eastAsia" w:ascii="仿宋_GB2312" w:hAnsi="仿宋_GB2312" w:eastAsia="仿宋_GB2312"/>
          <w:b/>
          <w:bCs/>
          <w:color w:val="000000"/>
          <w:kern w:val="2"/>
          <w:sz w:val="32"/>
          <w:szCs w:val="32"/>
          <w:lang w:val="en-US" w:eastAsia="zh-CN"/>
        </w:rPr>
        <w:t>三、客商统一门户</w:t>
      </w:r>
      <w:r>
        <w:rPr>
          <w:rFonts w:ascii="仿宋_GB2312" w:hAnsi="仿宋_GB2312" w:eastAsia="仿宋_GB2312"/>
          <w:b/>
          <w:bCs/>
          <w:color w:val="000000"/>
          <w:kern w:val="2"/>
          <w:sz w:val="32"/>
          <w:szCs w:val="32"/>
        </w:rPr>
        <w:t>功能</w:t>
      </w:r>
    </w:p>
    <w:p>
      <w:pPr>
        <w:numPr>
          <w:ilvl w:val="0"/>
          <w:numId w:val="10"/>
        </w:numPr>
        <w:ind w:left="5" w:leftChars="0" w:firstLine="635" w:firstLineChars="0"/>
        <w:rPr>
          <w:rFonts w:hint="eastAsia" w:cs="仿宋_GB2312"/>
          <w:color w:val="000000"/>
          <w:kern w:val="2"/>
          <w:sz w:val="32"/>
          <w:szCs w:val="32"/>
          <w:lang w:val="en-US" w:eastAsia="zh-CN" w:bidi="ar-SA"/>
        </w:rPr>
      </w:pPr>
      <w:r>
        <w:rPr>
          <w:rFonts w:hint="eastAsia" w:cs="仿宋_GB2312"/>
          <w:color w:val="000000"/>
          <w:kern w:val="2"/>
          <w:sz w:val="32"/>
          <w:szCs w:val="32"/>
          <w:lang w:val="en-US" w:eastAsia="zh-CN" w:bidi="ar-SA"/>
        </w:rPr>
        <w:t>供应商/回收商注册统一：根据国能集团要求，e购/e拍侧关闭供应商/回收商注册入口，需统一通过生态协作平台进行注册，并传输至e购/e拍平台；</w:t>
      </w:r>
    </w:p>
    <w:p>
      <w:pPr>
        <w:numPr>
          <w:ilvl w:val="0"/>
          <w:numId w:val="10"/>
        </w:numPr>
        <w:ind w:left="5" w:leftChars="0" w:firstLine="635" w:firstLineChars="0"/>
        <w:rPr>
          <w:rFonts w:hint="default" w:ascii="仿宋_GB2312" w:hAnsi="仿宋_GB2312" w:eastAsia="仿宋_GB2312" w:cs="仿宋_GB2312"/>
          <w:color w:val="000000"/>
          <w:kern w:val="2"/>
          <w:sz w:val="32"/>
          <w:szCs w:val="32"/>
          <w:lang w:val="en-US" w:eastAsia="zh-CN" w:bidi="ar-SA"/>
        </w:rPr>
      </w:pPr>
      <w:r>
        <w:rPr>
          <w:rFonts w:hint="eastAsia" w:cs="仿宋_GB2312"/>
          <w:color w:val="000000"/>
          <w:kern w:val="2"/>
          <w:sz w:val="32"/>
          <w:szCs w:val="32"/>
          <w:lang w:val="en-US" w:eastAsia="zh-CN" w:bidi="ar-SA"/>
        </w:rPr>
        <w:t>供应商/回收商账号统一：根据国能集团要求，e购/e拍侧关闭供应商/回收商业务账号创建入口，需统一通过生态协作平台进行业务账号维护，并传输至e购/e拍平台；</w:t>
      </w:r>
    </w:p>
    <w:p>
      <w:pPr>
        <w:pStyle w:val="3"/>
        <w:widowControl w:val="0"/>
        <w:numPr>
          <w:ilvl w:val="0"/>
          <w:numId w:val="0"/>
        </w:numPr>
        <w:spacing w:before="120" w:line="560" w:lineRule="exact"/>
        <w:ind w:left="640" w:leftChars="0"/>
        <w:rPr>
          <w:rFonts w:hint="default" w:ascii="仿宋_GB2312" w:hAnsi="仿宋_GB2312" w:eastAsia="仿宋_GB2312"/>
          <w:b/>
          <w:bCs/>
          <w:color w:val="000000"/>
          <w:kern w:val="2"/>
          <w:sz w:val="32"/>
          <w:szCs w:val="32"/>
          <w:lang w:val="en-US"/>
        </w:rPr>
      </w:pPr>
      <w:r>
        <w:rPr>
          <w:rFonts w:hint="eastAsia" w:ascii="仿宋_GB2312" w:hAnsi="仿宋_GB2312" w:eastAsia="仿宋_GB2312"/>
          <w:b/>
          <w:bCs/>
          <w:color w:val="000000"/>
          <w:kern w:val="2"/>
          <w:sz w:val="32"/>
          <w:szCs w:val="32"/>
          <w:lang w:val="en-US" w:eastAsia="zh-CN"/>
        </w:rPr>
        <w:t>四、报表功能</w:t>
      </w:r>
      <w:bookmarkStart w:id="0" w:name="_GoBack"/>
      <w:bookmarkEnd w:id="0"/>
    </w:p>
    <w:p>
      <w:pPr>
        <w:keepNext w:val="0"/>
        <w:keepLines w:val="0"/>
        <w:pageBreakBefore w:val="0"/>
        <w:widowControl/>
        <w:numPr>
          <w:ilvl w:val="0"/>
          <w:numId w:val="0"/>
        </w:numPr>
        <w:kinsoku/>
        <w:wordWrap/>
        <w:overflowPunct/>
        <w:topLinePunct w:val="0"/>
        <w:autoSpaceDE/>
        <w:autoSpaceDN/>
        <w:bidi w:val="0"/>
        <w:adjustRightInd/>
        <w:snapToGrid/>
        <w:ind w:left="0" w:leftChars="0" w:firstLine="640" w:firstLineChars="200"/>
        <w:jc w:val="left"/>
        <w:textAlignment w:val="auto"/>
        <w:rPr>
          <w:rFonts w:hint="default" w:ascii="仿宋_GB2312" w:hAnsi="仿宋_GB2312" w:eastAsia="仿宋_GB2312" w:cs="仿宋_GB2312"/>
          <w:color w:val="000000"/>
          <w:kern w:val="2"/>
          <w:sz w:val="32"/>
          <w:szCs w:val="32"/>
          <w:lang w:val="en-US" w:eastAsia="zh-CN" w:bidi="ar-SA"/>
        </w:rPr>
      </w:pPr>
      <w:r>
        <w:rPr>
          <w:rFonts w:hint="eastAsia" w:cs="仿宋_GB2312"/>
          <w:color w:val="000000"/>
          <w:kern w:val="2"/>
          <w:sz w:val="32"/>
          <w:szCs w:val="32"/>
          <w:lang w:val="en-US" w:eastAsia="zh-CN" w:bidi="ar-SA"/>
        </w:rPr>
        <w:t>国能e购</w:t>
      </w:r>
      <w:r>
        <w:rPr>
          <w:rFonts w:hint="eastAsia" w:ascii="仿宋_GB2312" w:hAnsi="仿宋_GB2312" w:eastAsia="仿宋_GB2312" w:cs="仿宋_GB2312"/>
          <w:sz w:val="32"/>
          <w:szCs w:val="32"/>
          <w:lang w:val="en-US" w:eastAsia="zh-CN"/>
        </w:rPr>
        <w:t>数据分析平台上线“商城异常订单台账”功能</w:t>
      </w:r>
      <w:r>
        <w:rPr>
          <w:rFonts w:hint="eastAsia" w:cs="仿宋_GB2312"/>
          <w:color w:val="000000"/>
          <w:kern w:val="2"/>
          <w:sz w:val="32"/>
          <w:szCs w:val="32"/>
          <w:lang w:val="en-US" w:eastAsia="zh-CN" w:bidi="ar-SA"/>
        </w:rPr>
        <w:t>。配置权限后账号登录后可查看当前实际汇总页面、月度汇总页面、上年度实际汇总页面、上年度之前实际汇总页面，支持数据按时间范围进行筛选查询、导出，支持各类异常订单明细数据导出下载，并按账号所属公司做权限隔离。</w:t>
      </w:r>
    </w:p>
    <w:p>
      <w:pPr>
        <w:pStyle w:val="2"/>
        <w:rPr>
          <w:rFonts w:hint="default"/>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709"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E2737"/>
    <w:multiLevelType w:val="multilevel"/>
    <w:tmpl w:val="B1DE2737"/>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BDC5477C"/>
    <w:multiLevelType w:val="singleLevel"/>
    <w:tmpl w:val="BDC5477C"/>
    <w:lvl w:ilvl="0" w:tentative="0">
      <w:start w:val="1"/>
      <w:numFmt w:val="decimal"/>
      <w:lvlText w:val="(%1)"/>
      <w:lvlJc w:val="left"/>
      <w:pPr>
        <w:tabs>
          <w:tab w:val="left" w:pos="840"/>
        </w:tabs>
        <w:ind w:left="1265" w:hanging="425"/>
      </w:pPr>
      <w:rPr>
        <w:rFonts w:hint="default"/>
      </w:rPr>
    </w:lvl>
  </w:abstractNum>
  <w:abstractNum w:abstractNumId="2">
    <w:nsid w:val="C117FBEA"/>
    <w:multiLevelType w:val="singleLevel"/>
    <w:tmpl w:val="C117FBEA"/>
    <w:lvl w:ilvl="0" w:tentative="0">
      <w:start w:val="1"/>
      <w:numFmt w:val="chineseCounting"/>
      <w:pStyle w:val="13"/>
      <w:suff w:val="nothing"/>
      <w:lvlText w:val="（%1）"/>
      <w:lvlJc w:val="left"/>
      <w:rPr>
        <w:rFonts w:hint="eastAsia"/>
      </w:rPr>
    </w:lvl>
  </w:abstractNum>
  <w:abstractNum w:abstractNumId="3">
    <w:nsid w:val="EDEBDC64"/>
    <w:multiLevelType w:val="multilevel"/>
    <w:tmpl w:val="EDEBDC64"/>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
    <w:nsid w:val="F3823F24"/>
    <w:multiLevelType w:val="singleLevel"/>
    <w:tmpl w:val="F3823F24"/>
    <w:lvl w:ilvl="0" w:tentative="0">
      <w:start w:val="1"/>
      <w:numFmt w:val="decimal"/>
      <w:lvlText w:val="(%1)"/>
      <w:lvlJc w:val="left"/>
      <w:pPr>
        <w:tabs>
          <w:tab w:val="left" w:pos="840"/>
        </w:tabs>
        <w:ind w:left="1265" w:hanging="425"/>
      </w:pPr>
      <w:rPr>
        <w:rFonts w:hint="default"/>
      </w:rPr>
    </w:lvl>
  </w:abstractNum>
  <w:abstractNum w:abstractNumId="5">
    <w:nsid w:val="3365729B"/>
    <w:multiLevelType w:val="singleLevel"/>
    <w:tmpl w:val="3365729B"/>
    <w:lvl w:ilvl="0" w:tentative="0">
      <w:start w:val="1"/>
      <w:numFmt w:val="chineseCounting"/>
      <w:pStyle w:val="12"/>
      <w:suff w:val="nothing"/>
      <w:lvlText w:val="%1、"/>
      <w:lvlJc w:val="left"/>
      <w:rPr>
        <w:rFonts w:hint="eastAsia"/>
      </w:rPr>
    </w:lvl>
  </w:abstractNum>
  <w:abstractNum w:abstractNumId="6">
    <w:nsid w:val="48674917"/>
    <w:multiLevelType w:val="multilevel"/>
    <w:tmpl w:val="48674917"/>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7">
    <w:nsid w:val="52004D81"/>
    <w:multiLevelType w:val="singleLevel"/>
    <w:tmpl w:val="52004D81"/>
    <w:lvl w:ilvl="0" w:tentative="0">
      <w:start w:val="1"/>
      <w:numFmt w:val="decimal"/>
      <w:lvlText w:val="(%1)"/>
      <w:lvlJc w:val="left"/>
      <w:pPr>
        <w:tabs>
          <w:tab w:val="left" w:pos="840"/>
        </w:tabs>
        <w:ind w:left="1265" w:hanging="425"/>
      </w:pPr>
      <w:rPr>
        <w:rFonts w:hint="default"/>
      </w:rPr>
    </w:lvl>
  </w:abstractNum>
  <w:abstractNum w:abstractNumId="8">
    <w:nsid w:val="5390AA04"/>
    <w:multiLevelType w:val="singleLevel"/>
    <w:tmpl w:val="5390AA04"/>
    <w:lvl w:ilvl="0" w:tentative="0">
      <w:start w:val="1"/>
      <w:numFmt w:val="decimal"/>
      <w:lvlText w:val="(%1)"/>
      <w:lvlJc w:val="left"/>
      <w:pPr>
        <w:tabs>
          <w:tab w:val="left" w:pos="840"/>
        </w:tabs>
        <w:ind w:left="1265" w:hanging="425"/>
      </w:pPr>
      <w:rPr>
        <w:rFonts w:hint="default"/>
      </w:rPr>
    </w:lvl>
  </w:abstractNum>
  <w:abstractNum w:abstractNumId="9">
    <w:nsid w:val="733E4250"/>
    <w:multiLevelType w:val="singleLevel"/>
    <w:tmpl w:val="733E4250"/>
    <w:lvl w:ilvl="0" w:tentative="0">
      <w:start w:val="1"/>
      <w:numFmt w:val="decimal"/>
      <w:lvlText w:val="(%1)"/>
      <w:lvlJc w:val="left"/>
      <w:pPr>
        <w:tabs>
          <w:tab w:val="left" w:pos="840"/>
        </w:tabs>
        <w:ind w:left="1265" w:hanging="425"/>
      </w:pPr>
      <w:rPr>
        <w:rFonts w:hint="default"/>
      </w:rPr>
    </w:lvl>
  </w:abstractNum>
  <w:num w:numId="1">
    <w:abstractNumId w:val="5"/>
  </w:num>
  <w:num w:numId="2">
    <w:abstractNumId w:val="2"/>
  </w:num>
  <w:num w:numId="3">
    <w:abstractNumId w:val="3"/>
  </w:num>
  <w:num w:numId="4">
    <w:abstractNumId w:val="7"/>
  </w:num>
  <w:num w:numId="5">
    <w:abstractNumId w:val="1"/>
  </w:num>
  <w:num w:numId="6">
    <w:abstractNumId w:val="9"/>
  </w:num>
  <w:num w:numId="7">
    <w:abstractNumId w:val="0"/>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17138"/>
    <w:rsid w:val="027D6C91"/>
    <w:rsid w:val="02F55E99"/>
    <w:rsid w:val="04AB2DD8"/>
    <w:rsid w:val="052F0DDA"/>
    <w:rsid w:val="093C7535"/>
    <w:rsid w:val="12286F01"/>
    <w:rsid w:val="12D155F6"/>
    <w:rsid w:val="134428A9"/>
    <w:rsid w:val="139E17DA"/>
    <w:rsid w:val="13D749A0"/>
    <w:rsid w:val="15FE746F"/>
    <w:rsid w:val="16D62C05"/>
    <w:rsid w:val="17A02C68"/>
    <w:rsid w:val="18F465BF"/>
    <w:rsid w:val="194D0C0F"/>
    <w:rsid w:val="1EB145E3"/>
    <w:rsid w:val="24CB6E68"/>
    <w:rsid w:val="27D6744C"/>
    <w:rsid w:val="27EB5C8B"/>
    <w:rsid w:val="28FE6A4D"/>
    <w:rsid w:val="2902676E"/>
    <w:rsid w:val="2A31625E"/>
    <w:rsid w:val="2C1B1D16"/>
    <w:rsid w:val="30C3128A"/>
    <w:rsid w:val="31C74937"/>
    <w:rsid w:val="320B021A"/>
    <w:rsid w:val="33D5275A"/>
    <w:rsid w:val="35646AD6"/>
    <w:rsid w:val="357723E0"/>
    <w:rsid w:val="3A700692"/>
    <w:rsid w:val="3B2B567D"/>
    <w:rsid w:val="3B384904"/>
    <w:rsid w:val="408D72F4"/>
    <w:rsid w:val="417E0677"/>
    <w:rsid w:val="45B01509"/>
    <w:rsid w:val="47182731"/>
    <w:rsid w:val="47837E24"/>
    <w:rsid w:val="47DA3B5B"/>
    <w:rsid w:val="49AE1470"/>
    <w:rsid w:val="4A7F68A7"/>
    <w:rsid w:val="4AE17138"/>
    <w:rsid w:val="4B9F3E1E"/>
    <w:rsid w:val="4D07262D"/>
    <w:rsid w:val="57AE16DB"/>
    <w:rsid w:val="61D43510"/>
    <w:rsid w:val="61FD68D2"/>
    <w:rsid w:val="62700E0F"/>
    <w:rsid w:val="64837576"/>
    <w:rsid w:val="663E21E1"/>
    <w:rsid w:val="69953B8F"/>
    <w:rsid w:val="6C6454E2"/>
    <w:rsid w:val="6D8F71CE"/>
    <w:rsid w:val="6FB6634A"/>
    <w:rsid w:val="70065659"/>
    <w:rsid w:val="70BB7381"/>
    <w:rsid w:val="72803E9E"/>
    <w:rsid w:val="795D662A"/>
    <w:rsid w:val="7BBA5DE7"/>
    <w:rsid w:val="7CCB1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ind w:firstLine="643" w:firstLineChars="200"/>
      <w:jc w:val="both"/>
    </w:pPr>
    <w:rPr>
      <w:rFonts w:ascii="仿宋_GB2312" w:hAnsi="仿宋_GB2312" w:eastAsia="仿宋_GB2312" w:cs="Times New Roman"/>
      <w:color w:val="000000"/>
      <w:kern w:val="2"/>
      <w:sz w:val="32"/>
      <w:szCs w:val="28"/>
      <w:lang w:val="en-US" w:eastAsia="zh-CN" w:bidi="ar-SA"/>
    </w:rPr>
  </w:style>
  <w:style w:type="paragraph" w:styleId="3">
    <w:name w:val="heading 1"/>
    <w:basedOn w:val="1"/>
    <w:next w:val="1"/>
    <w:qFormat/>
    <w:uiPriority w:val="0"/>
    <w:pPr>
      <w:spacing w:before="450" w:line="19" w:lineRule="atLeast"/>
      <w:jc w:val="left"/>
      <w:outlineLvl w:val="0"/>
    </w:pPr>
    <w:rPr>
      <w:rFonts w:hint="eastAsia" w:ascii="宋体" w:hAnsi="宋体" w:eastAsia="宋体"/>
      <w:color w:val="333333"/>
      <w:kern w:val="44"/>
      <w:sz w:val="36"/>
      <w:szCs w:val="36"/>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2940"/>
      <w:jc w:val="center"/>
    </w:pPr>
  </w:style>
  <w:style w:type="paragraph" w:styleId="4">
    <w:name w:val="Normal Indent"/>
    <w:basedOn w:val="1"/>
    <w:qFormat/>
    <w:uiPriority w:val="0"/>
    <w:pPr>
      <w:ind w:firstLine="420"/>
    </w:pPr>
  </w:style>
  <w:style w:type="paragraph" w:styleId="5">
    <w:name w:val="Body Text Indent"/>
    <w:basedOn w:val="1"/>
    <w:qFormat/>
    <w:uiPriority w:val="0"/>
    <w:pPr>
      <w:suppressAutoHyphens/>
      <w:spacing w:line="360" w:lineRule="auto"/>
      <w:ind w:firstLine="426"/>
    </w:pPr>
    <w:rPr>
      <w:rFonts w:ascii="宋体" w:hAnsi="宋体" w:eastAsia="宋体"/>
      <w:snapToGrid/>
      <w:color w:val="FF00FF"/>
      <w:sz w:val="24"/>
      <w:szCs w:val="21"/>
    </w:rPr>
  </w:style>
  <w:style w:type="paragraph" w:styleId="6">
    <w:name w:val="footer"/>
    <w:basedOn w:val="1"/>
    <w:qFormat/>
    <w:uiPriority w:val="0"/>
    <w:pPr>
      <w:tabs>
        <w:tab w:val="center" w:pos="4153"/>
        <w:tab w:val="right" w:pos="8306"/>
      </w:tabs>
      <w:snapToGrid w:val="0"/>
      <w:spacing w:line="240" w:lineRule="atLeast"/>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月报正文"/>
    <w:basedOn w:val="1"/>
    <w:qFormat/>
    <w:uiPriority w:val="0"/>
    <w:pPr>
      <w:spacing w:line="600" w:lineRule="exact"/>
      <w:ind w:firstLine="640" w:firstLineChars="200"/>
      <w:jc w:val="left"/>
    </w:pPr>
    <w:rPr>
      <w:rFonts w:hint="eastAsia" w:ascii="仿宋_GB2312" w:hAnsi="仿宋_GB2312" w:eastAsia="仿宋_GB2312"/>
      <w:sz w:val="32"/>
    </w:rPr>
  </w:style>
  <w:style w:type="paragraph" w:customStyle="1" w:styleId="12">
    <w:name w:val="月报一级标题"/>
    <w:basedOn w:val="1"/>
    <w:qFormat/>
    <w:uiPriority w:val="0"/>
    <w:pPr>
      <w:numPr>
        <w:ilvl w:val="0"/>
        <w:numId w:val="1"/>
      </w:numPr>
      <w:ind w:firstLine="640"/>
      <w:jc w:val="left"/>
      <w:outlineLvl w:val="0"/>
    </w:pPr>
    <w:rPr>
      <w:rFonts w:hint="eastAsia" w:ascii="黑体" w:hAnsi="黑体" w:eastAsia="黑体"/>
      <w:sz w:val="32"/>
    </w:rPr>
  </w:style>
  <w:style w:type="paragraph" w:customStyle="1" w:styleId="13">
    <w:name w:val="月报二级标题"/>
    <w:basedOn w:val="1"/>
    <w:qFormat/>
    <w:uiPriority w:val="0"/>
    <w:pPr>
      <w:widowControl/>
      <w:numPr>
        <w:ilvl w:val="0"/>
        <w:numId w:val="2"/>
      </w:numPr>
      <w:ind w:firstLine="640" w:firstLineChars="200"/>
      <w:outlineLvl w:val="1"/>
    </w:pPr>
    <w:rPr>
      <w:rFonts w:hint="eastAsia" w:ascii="楷体" w:hAnsi="楷体" w:eastAsia="楷体"/>
      <w:b/>
      <w:kern w:val="18"/>
      <w:sz w:val="32"/>
      <w:lang w:bidi="he-I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2023-04-25T07:25:00Z</dcterms:created>
  <dc:creator>关宇晗</dc:creator>
  <cp:lastModifiedBy>商务网-张智勇</cp:lastModifiedBy>
  <dcterms:modified xsi:type="dcterms:W3CDTF">2023-05-30T06:42:10Z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6634CE8C582C421CB40D46F330D969E0</vt:lpwstr>
  </property>
</Properties>
</file>